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0EE97F" w14:textId="77777777" w:rsidR="0074696E" w:rsidRPr="004C6EEE" w:rsidRDefault="00F1694F" w:rsidP="00AD784C">
      <w:pPr>
        <w:pStyle w:val="Spacerparatopoffirstpage"/>
      </w:pPr>
      <w:r>
        <w:drawing>
          <wp:anchor distT="0" distB="0" distL="114300" distR="114300" simplePos="0" relativeHeight="251658240" behindDoc="1" locked="1" layoutInCell="1" allowOverlap="1" wp14:anchorId="1D912023" wp14:editId="638A9616">
            <wp:simplePos x="0" y="0"/>
            <wp:positionH relativeFrom="page">
              <wp:posOffset>0</wp:posOffset>
            </wp:positionH>
            <wp:positionV relativeFrom="page">
              <wp:posOffset>0</wp:posOffset>
            </wp:positionV>
            <wp:extent cx="10692000" cy="190800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92000" cy="1908000"/>
                    </a:xfrm>
                    <a:prstGeom prst="rect">
                      <a:avLst/>
                    </a:prstGeom>
                  </pic:spPr>
                </pic:pic>
              </a:graphicData>
            </a:graphic>
            <wp14:sizeRelH relativeFrom="margin">
              <wp14:pctWidth>0</wp14:pctWidth>
            </wp14:sizeRelH>
            <wp14:sizeRelV relativeFrom="margin">
              <wp14:pctHeight>0</wp14:pctHeight>
            </wp14:sizeRelV>
          </wp:anchor>
        </w:drawing>
      </w:r>
    </w:p>
    <w:p w14:paraId="0820A626" w14:textId="77777777" w:rsidR="00A62D44" w:rsidRPr="004C6EEE" w:rsidRDefault="00A62D44" w:rsidP="004C6EEE">
      <w:pPr>
        <w:pStyle w:val="Sectionbreakfirstpage"/>
        <w:sectPr w:rsidR="00A62D44" w:rsidRPr="004C6EEE" w:rsidSect="00FD2A22">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454" w:right="851" w:bottom="1418" w:left="851" w:header="340" w:footer="851" w:gutter="0"/>
          <w:cols w:space="708"/>
          <w:docGrid w:linePitch="360"/>
        </w:sectPr>
      </w:pPr>
    </w:p>
    <w:tbl>
      <w:tblPr>
        <w:tblStyle w:val="TableGrid"/>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907"/>
      </w:tblGrid>
      <w:tr w:rsidR="00AD784C" w14:paraId="03F72BAF" w14:textId="77777777" w:rsidTr="00502603">
        <w:trPr>
          <w:trHeight w:val="1304"/>
        </w:trPr>
        <w:tc>
          <w:tcPr>
            <w:tcW w:w="11907" w:type="dxa"/>
            <w:vAlign w:val="bottom"/>
          </w:tcPr>
          <w:p w14:paraId="6792C0B1" w14:textId="364FC3AF" w:rsidR="00AD784C" w:rsidRPr="00161AA0" w:rsidRDefault="002D0301" w:rsidP="00CE12AF">
            <w:pPr>
              <w:pStyle w:val="Documenttitle"/>
            </w:pPr>
            <w:r>
              <w:t>Funded projects</w:t>
            </w:r>
          </w:p>
        </w:tc>
      </w:tr>
      <w:tr w:rsidR="00CE12AF" w14:paraId="6ACF104D" w14:textId="77777777" w:rsidTr="002D0301">
        <w:trPr>
          <w:trHeight w:val="555"/>
        </w:trPr>
        <w:tc>
          <w:tcPr>
            <w:tcW w:w="11907" w:type="dxa"/>
          </w:tcPr>
          <w:p w14:paraId="3C5382D6" w14:textId="10710E1B" w:rsidR="00CE12AF" w:rsidRPr="00A1389F" w:rsidRDefault="00CB64FA" w:rsidP="00CE12AF">
            <w:pPr>
              <w:pStyle w:val="Documentsubtitle"/>
            </w:pPr>
            <w:r>
              <w:t>Emerging Stronger volunteering grants</w:t>
            </w:r>
          </w:p>
        </w:tc>
      </w:tr>
    </w:tbl>
    <w:p w14:paraId="6CF190BA" w14:textId="42804F90" w:rsidR="007173CA" w:rsidRDefault="007173CA" w:rsidP="00D079AA">
      <w:pPr>
        <w:pStyle w:val="Body"/>
      </w:pPr>
    </w:p>
    <w:p w14:paraId="0A4A134E" w14:textId="77777777" w:rsidR="00580394" w:rsidRPr="00B519CD" w:rsidRDefault="00580394" w:rsidP="007173CA">
      <w:pPr>
        <w:pStyle w:val="Body"/>
        <w:sectPr w:rsidR="00580394" w:rsidRPr="00B519CD" w:rsidSect="00FD2A22">
          <w:headerReference w:type="default" r:id="rId18"/>
          <w:type w:val="continuous"/>
          <w:pgSz w:w="16838" w:h="11906" w:orient="landscape" w:code="9"/>
          <w:pgMar w:top="1418" w:right="851" w:bottom="1418" w:left="851" w:header="680" w:footer="851" w:gutter="0"/>
          <w:cols w:space="340"/>
          <w:titlePg/>
          <w:docGrid w:linePitch="360"/>
        </w:sectPr>
      </w:pPr>
    </w:p>
    <w:p w14:paraId="56D341D2" w14:textId="4C6FFBD0" w:rsidR="00F32368" w:rsidRDefault="00F32368" w:rsidP="00F32368">
      <w:pPr>
        <w:pStyle w:val="Body"/>
      </w:pPr>
      <w:bookmarkStart w:id="0" w:name="_Hlk41913885"/>
    </w:p>
    <w:tbl>
      <w:tblPr>
        <w:tblStyle w:val="TableGrid"/>
        <w:tblW w:w="15163" w:type="dxa"/>
        <w:tblLook w:val="04A0" w:firstRow="1" w:lastRow="0" w:firstColumn="1" w:lastColumn="0" w:noHBand="0" w:noVBand="1"/>
      </w:tblPr>
      <w:tblGrid>
        <w:gridCol w:w="2689"/>
        <w:gridCol w:w="8646"/>
        <w:gridCol w:w="1843"/>
        <w:gridCol w:w="1985"/>
      </w:tblGrid>
      <w:tr w:rsidR="005656C3" w:rsidRPr="00B10B44" w14:paraId="2962A776" w14:textId="77777777" w:rsidTr="001F34AF">
        <w:trPr>
          <w:tblHeader/>
        </w:trPr>
        <w:tc>
          <w:tcPr>
            <w:tcW w:w="2689" w:type="dxa"/>
            <w:shd w:val="clear" w:color="auto" w:fill="F2F2F2" w:themeFill="background1" w:themeFillShade="F2"/>
          </w:tcPr>
          <w:p w14:paraId="4724A3EC" w14:textId="77777777" w:rsidR="005656C3" w:rsidRPr="00B10B44" w:rsidRDefault="005656C3" w:rsidP="00B10B44">
            <w:pPr>
              <w:pStyle w:val="Tablecolhead"/>
            </w:pPr>
            <w:bookmarkStart w:id="1" w:name="_Hlk111186199"/>
            <w:r w:rsidRPr="00B10B44">
              <w:t>Organisation name</w:t>
            </w:r>
          </w:p>
        </w:tc>
        <w:tc>
          <w:tcPr>
            <w:tcW w:w="8646" w:type="dxa"/>
            <w:shd w:val="clear" w:color="auto" w:fill="F2F2F2" w:themeFill="background1" w:themeFillShade="F2"/>
          </w:tcPr>
          <w:p w14:paraId="2B4D33A9" w14:textId="77777777" w:rsidR="005656C3" w:rsidRPr="00B10B44" w:rsidRDefault="005656C3" w:rsidP="00B10B44">
            <w:pPr>
              <w:pStyle w:val="Tablecolhead"/>
            </w:pPr>
            <w:r w:rsidRPr="00B10B44">
              <w:t xml:space="preserve">Description </w:t>
            </w:r>
          </w:p>
        </w:tc>
        <w:tc>
          <w:tcPr>
            <w:tcW w:w="1843" w:type="dxa"/>
            <w:shd w:val="clear" w:color="auto" w:fill="F2F2F2" w:themeFill="background1" w:themeFillShade="F2"/>
          </w:tcPr>
          <w:p w14:paraId="0250334E" w14:textId="35137944" w:rsidR="005656C3" w:rsidRPr="00B10B44" w:rsidRDefault="00F01379" w:rsidP="00B10B44">
            <w:pPr>
              <w:pStyle w:val="Tablecolhead"/>
            </w:pPr>
            <w:r>
              <w:t>Focus</w:t>
            </w:r>
          </w:p>
        </w:tc>
        <w:tc>
          <w:tcPr>
            <w:tcW w:w="1985" w:type="dxa"/>
            <w:shd w:val="clear" w:color="auto" w:fill="F2F2F2" w:themeFill="background1" w:themeFillShade="F2"/>
          </w:tcPr>
          <w:p w14:paraId="4BC3961D" w14:textId="04852103" w:rsidR="005656C3" w:rsidRPr="00B10B44" w:rsidRDefault="005656C3" w:rsidP="00B10B44">
            <w:pPr>
              <w:pStyle w:val="Tablecolhead"/>
            </w:pPr>
            <w:r w:rsidRPr="00B10B44">
              <w:t>Location</w:t>
            </w:r>
          </w:p>
        </w:tc>
      </w:tr>
      <w:tr w:rsidR="005656C3" w:rsidRPr="00CB64FA" w14:paraId="07B0984F" w14:textId="77777777" w:rsidTr="001F34AF">
        <w:trPr>
          <w:trHeight w:val="835"/>
        </w:trPr>
        <w:tc>
          <w:tcPr>
            <w:tcW w:w="2689" w:type="dxa"/>
          </w:tcPr>
          <w:p w14:paraId="08B45AF6" w14:textId="77777777" w:rsidR="005656C3" w:rsidRPr="00B10B44" w:rsidRDefault="005656C3" w:rsidP="00B10B44">
            <w:pPr>
              <w:pStyle w:val="Tabletext"/>
            </w:pPr>
            <w:r w:rsidRPr="00B10B44">
              <w:t>Afri-Aus Care Inc.</w:t>
            </w:r>
          </w:p>
        </w:tc>
        <w:tc>
          <w:tcPr>
            <w:tcW w:w="8646" w:type="dxa"/>
          </w:tcPr>
          <w:p w14:paraId="0A1247C1" w14:textId="7C611CA9" w:rsidR="005656C3" w:rsidRPr="00B10B44" w:rsidRDefault="005656C3" w:rsidP="00B10B44">
            <w:pPr>
              <w:pStyle w:val="Tabletext"/>
            </w:pPr>
            <w:r w:rsidRPr="00B10B44">
              <w:t xml:space="preserve">Engage with people from African and other CALD communities to develop and implement strategies that encourage engagement with volunteer opportunities, and support pathways into education and employment. </w:t>
            </w:r>
            <w:r w:rsidR="009200A6">
              <w:t>T</w:t>
            </w:r>
            <w:r w:rsidRPr="00B10B44">
              <w:t>he project will support volunteers into roles with organisations and develop reference materials detailing best-practice approaches to building, managing, and growing community networks.</w:t>
            </w:r>
          </w:p>
        </w:tc>
        <w:tc>
          <w:tcPr>
            <w:tcW w:w="1843" w:type="dxa"/>
          </w:tcPr>
          <w:p w14:paraId="0813D2DE" w14:textId="3986A9FE" w:rsidR="005656C3" w:rsidRPr="00B10B44" w:rsidRDefault="006B31E4" w:rsidP="00B10B44">
            <w:pPr>
              <w:pStyle w:val="Tabletext"/>
            </w:pPr>
            <w:r>
              <w:t>CALD</w:t>
            </w:r>
          </w:p>
        </w:tc>
        <w:tc>
          <w:tcPr>
            <w:tcW w:w="1985" w:type="dxa"/>
          </w:tcPr>
          <w:p w14:paraId="7A5771AB" w14:textId="4EA41704" w:rsidR="005656C3" w:rsidRPr="00B10B44" w:rsidRDefault="005656C3" w:rsidP="00B10B44">
            <w:pPr>
              <w:pStyle w:val="Tabletext"/>
            </w:pPr>
            <w:r w:rsidRPr="00B10B44">
              <w:t>Metro East</w:t>
            </w:r>
          </w:p>
        </w:tc>
      </w:tr>
      <w:tr w:rsidR="005656C3" w:rsidRPr="00CB64FA" w14:paraId="620B5C93" w14:textId="77777777" w:rsidTr="001F34AF">
        <w:trPr>
          <w:trHeight w:val="835"/>
        </w:trPr>
        <w:tc>
          <w:tcPr>
            <w:tcW w:w="2689" w:type="dxa"/>
          </w:tcPr>
          <w:p w14:paraId="59670EAD" w14:textId="77777777" w:rsidR="005656C3" w:rsidRPr="00B10B44" w:rsidRDefault="005656C3" w:rsidP="00B10B44">
            <w:pPr>
              <w:pStyle w:val="Tabletext"/>
            </w:pPr>
            <w:r w:rsidRPr="00B10B44">
              <w:t>Bellarine Catchment Network Inc.</w:t>
            </w:r>
          </w:p>
        </w:tc>
        <w:tc>
          <w:tcPr>
            <w:tcW w:w="8646" w:type="dxa"/>
          </w:tcPr>
          <w:p w14:paraId="61AAF70F" w14:textId="77777777" w:rsidR="005656C3" w:rsidRPr="00B10B44" w:rsidRDefault="005656C3" w:rsidP="00B10B44">
            <w:pPr>
              <w:pStyle w:val="Tabletext"/>
            </w:pPr>
            <w:r w:rsidRPr="00B10B44">
              <w:t>Establish an Inclusion Working Group and consultation with local community members and organisations to develop an ‘Inclusive Environmental Volunteering’ resource. The project will also work with tertiary institutions to pilot a pre-graduate program seeking to build pathways to permanent employment within the industry for interns and student volunteers.</w:t>
            </w:r>
          </w:p>
        </w:tc>
        <w:tc>
          <w:tcPr>
            <w:tcW w:w="1843" w:type="dxa"/>
          </w:tcPr>
          <w:p w14:paraId="3BB8F841" w14:textId="4B862B11" w:rsidR="005656C3" w:rsidRPr="00B10B44" w:rsidRDefault="00F01379" w:rsidP="00B10B44">
            <w:pPr>
              <w:pStyle w:val="Tabletext"/>
            </w:pPr>
            <w:r>
              <w:t>Environment / CALD</w:t>
            </w:r>
          </w:p>
        </w:tc>
        <w:tc>
          <w:tcPr>
            <w:tcW w:w="1985" w:type="dxa"/>
          </w:tcPr>
          <w:p w14:paraId="76D4F015" w14:textId="4CBAF795" w:rsidR="005656C3" w:rsidRPr="00B10B44" w:rsidRDefault="005656C3" w:rsidP="00B10B44">
            <w:pPr>
              <w:pStyle w:val="Tabletext"/>
            </w:pPr>
            <w:r w:rsidRPr="00B10B44">
              <w:t>Regional West</w:t>
            </w:r>
          </w:p>
        </w:tc>
      </w:tr>
      <w:tr w:rsidR="005656C3" w:rsidRPr="00CB64FA" w14:paraId="7D51121D" w14:textId="77777777" w:rsidTr="001F34AF">
        <w:trPr>
          <w:trHeight w:val="835"/>
        </w:trPr>
        <w:tc>
          <w:tcPr>
            <w:tcW w:w="2689" w:type="dxa"/>
          </w:tcPr>
          <w:p w14:paraId="1E0CD8AF" w14:textId="77777777" w:rsidR="005656C3" w:rsidRPr="00B10B44" w:rsidRDefault="005656C3" w:rsidP="00B10B44">
            <w:pPr>
              <w:pStyle w:val="Tabletext"/>
            </w:pPr>
            <w:r w:rsidRPr="00B10B44">
              <w:t>Bendigo Volunteer Resource Centre</w:t>
            </w:r>
          </w:p>
        </w:tc>
        <w:tc>
          <w:tcPr>
            <w:tcW w:w="8646" w:type="dxa"/>
          </w:tcPr>
          <w:p w14:paraId="6DE177A1" w14:textId="77777777" w:rsidR="005656C3" w:rsidRPr="00B10B44" w:rsidRDefault="005656C3" w:rsidP="00B10B44">
            <w:pPr>
              <w:pStyle w:val="Tabletext"/>
            </w:pPr>
            <w:r w:rsidRPr="00B10B44">
              <w:t>Support managers and leaders of volunteers to activate new, flexible, inclusive, and empowering volunteer programs and support volunteers of all abilities to get involved through contemporary means. The project includes providing Mental Health First Aid &amp; Auslan training; and will improve accessibility of information and support for individuals to make informed choices about their level of participation.</w:t>
            </w:r>
          </w:p>
        </w:tc>
        <w:tc>
          <w:tcPr>
            <w:tcW w:w="1843" w:type="dxa"/>
          </w:tcPr>
          <w:p w14:paraId="6B31E870" w14:textId="6ED0B726" w:rsidR="005656C3" w:rsidRPr="00B10B44" w:rsidRDefault="00A533B7" w:rsidP="00B10B44">
            <w:pPr>
              <w:pStyle w:val="Tabletext"/>
            </w:pPr>
            <w:r>
              <w:t>Disability</w:t>
            </w:r>
          </w:p>
        </w:tc>
        <w:tc>
          <w:tcPr>
            <w:tcW w:w="1985" w:type="dxa"/>
          </w:tcPr>
          <w:p w14:paraId="7DB75551" w14:textId="3C0371CF" w:rsidR="005656C3" w:rsidRPr="00B10B44" w:rsidRDefault="005656C3" w:rsidP="00B10B44">
            <w:pPr>
              <w:pStyle w:val="Tabletext"/>
            </w:pPr>
            <w:r w:rsidRPr="00B10B44">
              <w:t>Regional North</w:t>
            </w:r>
          </w:p>
        </w:tc>
      </w:tr>
      <w:tr w:rsidR="005656C3" w:rsidRPr="00CB64FA" w14:paraId="3690AE97" w14:textId="77777777" w:rsidTr="001F34AF">
        <w:trPr>
          <w:trHeight w:val="835"/>
        </w:trPr>
        <w:tc>
          <w:tcPr>
            <w:tcW w:w="2689" w:type="dxa"/>
          </w:tcPr>
          <w:p w14:paraId="03E28E4E" w14:textId="4E3D041B" w:rsidR="005656C3" w:rsidRPr="00B10B44" w:rsidRDefault="005656C3" w:rsidP="00B10B44">
            <w:pPr>
              <w:pStyle w:val="Tabletext"/>
            </w:pPr>
            <w:r w:rsidRPr="00B10B44">
              <w:t>Blind Sports &amp; Recreation Victoria</w:t>
            </w:r>
          </w:p>
        </w:tc>
        <w:tc>
          <w:tcPr>
            <w:tcW w:w="8646" w:type="dxa"/>
          </w:tcPr>
          <w:p w14:paraId="2579F35F" w14:textId="77777777" w:rsidR="005656C3" w:rsidRPr="00B10B44" w:rsidRDefault="005656C3" w:rsidP="00B10B44">
            <w:pPr>
              <w:pStyle w:val="Tabletext"/>
            </w:pPr>
            <w:r w:rsidRPr="00B10B44">
              <w:t>Implement a new marketing and communications campaign, and develop dedicated volunteering resources, to attract volunteers with vision loss and/or from multicultural communities, with new volunteers recruited, trained and supported to commence roles with BSRV. The project will also support a more inclusive Victoria through sharing best practice inclusive volunteering stories.</w:t>
            </w:r>
          </w:p>
        </w:tc>
        <w:tc>
          <w:tcPr>
            <w:tcW w:w="1843" w:type="dxa"/>
          </w:tcPr>
          <w:p w14:paraId="4EB55AE0" w14:textId="75E08050" w:rsidR="005656C3" w:rsidRPr="00B10B44" w:rsidRDefault="00C17542" w:rsidP="00B10B44">
            <w:pPr>
              <w:pStyle w:val="Tabletext"/>
            </w:pPr>
            <w:r>
              <w:t xml:space="preserve">Sport / </w:t>
            </w:r>
            <w:r w:rsidR="00A533B7">
              <w:t>Disability</w:t>
            </w:r>
          </w:p>
        </w:tc>
        <w:tc>
          <w:tcPr>
            <w:tcW w:w="1985" w:type="dxa"/>
          </w:tcPr>
          <w:p w14:paraId="527A3D5B" w14:textId="54835DE1" w:rsidR="005656C3" w:rsidRPr="00B10B44" w:rsidRDefault="005656C3" w:rsidP="00B10B44">
            <w:pPr>
              <w:pStyle w:val="Tabletext"/>
            </w:pPr>
            <w:r w:rsidRPr="00B10B44">
              <w:t>State-wide</w:t>
            </w:r>
          </w:p>
        </w:tc>
      </w:tr>
      <w:tr w:rsidR="005656C3" w:rsidRPr="00CB64FA" w14:paraId="659BA792" w14:textId="77777777" w:rsidTr="001F34AF">
        <w:trPr>
          <w:trHeight w:val="804"/>
        </w:trPr>
        <w:tc>
          <w:tcPr>
            <w:tcW w:w="2689" w:type="dxa"/>
          </w:tcPr>
          <w:p w14:paraId="358B841F" w14:textId="058678F2" w:rsidR="005656C3" w:rsidRPr="00B10B44" w:rsidRDefault="005656C3" w:rsidP="00B10B44">
            <w:pPr>
              <w:pStyle w:val="Tabletext"/>
            </w:pPr>
            <w:r w:rsidRPr="00B10B44">
              <w:t>Central Ranges Local Learning &amp; Employment Network</w:t>
            </w:r>
          </w:p>
        </w:tc>
        <w:tc>
          <w:tcPr>
            <w:tcW w:w="8646" w:type="dxa"/>
          </w:tcPr>
          <w:p w14:paraId="44587A72" w14:textId="77777777" w:rsidR="005656C3" w:rsidRPr="00B10B44" w:rsidRDefault="005656C3" w:rsidP="00B10B44">
            <w:pPr>
              <w:pStyle w:val="Tabletext"/>
            </w:pPr>
            <w:r w:rsidRPr="00B10B44">
              <w:t>Enhance the Project Ready program, delivered by LLENs across Victoria, by developing a community partner kit for community organisations and resources to better prepare students for their volunteer placement. The project will also improve recruitment tools, resources and supports to broaden the base of volunteer mentors.</w:t>
            </w:r>
          </w:p>
        </w:tc>
        <w:tc>
          <w:tcPr>
            <w:tcW w:w="1843" w:type="dxa"/>
          </w:tcPr>
          <w:p w14:paraId="70D82B00" w14:textId="49359CA7" w:rsidR="005656C3" w:rsidRPr="00B10B44" w:rsidRDefault="00C17542" w:rsidP="00B10B44">
            <w:pPr>
              <w:pStyle w:val="Tabletext"/>
            </w:pPr>
            <w:r>
              <w:t>Youth / Pathways</w:t>
            </w:r>
          </w:p>
        </w:tc>
        <w:tc>
          <w:tcPr>
            <w:tcW w:w="1985" w:type="dxa"/>
          </w:tcPr>
          <w:p w14:paraId="115E3172" w14:textId="33A8E14E" w:rsidR="005656C3" w:rsidRPr="00B10B44" w:rsidRDefault="005656C3" w:rsidP="00B10B44">
            <w:pPr>
              <w:pStyle w:val="Tabletext"/>
            </w:pPr>
            <w:r w:rsidRPr="00B10B44">
              <w:t>State-wide</w:t>
            </w:r>
          </w:p>
        </w:tc>
      </w:tr>
      <w:tr w:rsidR="005656C3" w:rsidRPr="00CB64FA" w14:paraId="3AC40BFE" w14:textId="77777777" w:rsidTr="001F34AF">
        <w:trPr>
          <w:trHeight w:val="444"/>
        </w:trPr>
        <w:tc>
          <w:tcPr>
            <w:tcW w:w="2689" w:type="dxa"/>
          </w:tcPr>
          <w:p w14:paraId="1E713B59" w14:textId="77777777" w:rsidR="005656C3" w:rsidRPr="00B10B44" w:rsidRDefault="005656C3" w:rsidP="00B10B44">
            <w:pPr>
              <w:pStyle w:val="Tabletext"/>
            </w:pPr>
            <w:r w:rsidRPr="00B10B44">
              <w:lastRenderedPageBreak/>
              <w:t>City of Boroondara</w:t>
            </w:r>
          </w:p>
        </w:tc>
        <w:tc>
          <w:tcPr>
            <w:tcW w:w="8646" w:type="dxa"/>
          </w:tcPr>
          <w:p w14:paraId="78FE7D4D" w14:textId="77777777" w:rsidR="005656C3" w:rsidRPr="00B10B44" w:rsidRDefault="005656C3" w:rsidP="00B10B44">
            <w:pPr>
              <w:pStyle w:val="Tabletext"/>
            </w:pPr>
            <w:r w:rsidRPr="00B10B44">
              <w:t>Deliver tailored resources, a coaching service, and workshops to support volunteer-involving organisations to diversify the volunteers they engage with. The project will also target prospective volunteers in Boroondara and surrounding suburbs with a video mini-series and translated promotional materials.</w:t>
            </w:r>
          </w:p>
        </w:tc>
        <w:tc>
          <w:tcPr>
            <w:tcW w:w="1843" w:type="dxa"/>
          </w:tcPr>
          <w:p w14:paraId="19FA067A" w14:textId="1BEA7D2A" w:rsidR="005656C3" w:rsidRPr="00B10B44" w:rsidRDefault="00C17542" w:rsidP="00B10B44">
            <w:pPr>
              <w:pStyle w:val="Tabletext"/>
            </w:pPr>
            <w:r>
              <w:t>CALD</w:t>
            </w:r>
          </w:p>
        </w:tc>
        <w:tc>
          <w:tcPr>
            <w:tcW w:w="1985" w:type="dxa"/>
          </w:tcPr>
          <w:p w14:paraId="5619E71C" w14:textId="7008BAFA" w:rsidR="005656C3" w:rsidRPr="00B10B44" w:rsidRDefault="005656C3" w:rsidP="00B10B44">
            <w:pPr>
              <w:pStyle w:val="Tabletext"/>
            </w:pPr>
            <w:r w:rsidRPr="00B10B44">
              <w:t>Metro East, Metro South</w:t>
            </w:r>
          </w:p>
        </w:tc>
      </w:tr>
      <w:tr w:rsidR="005656C3" w:rsidRPr="00CB64FA" w14:paraId="32751537" w14:textId="77777777" w:rsidTr="001F34AF">
        <w:trPr>
          <w:trHeight w:val="835"/>
        </w:trPr>
        <w:tc>
          <w:tcPr>
            <w:tcW w:w="2689" w:type="dxa"/>
          </w:tcPr>
          <w:p w14:paraId="166C4381" w14:textId="77777777" w:rsidR="005656C3" w:rsidRPr="00B10B44" w:rsidRDefault="005656C3" w:rsidP="00B10B44">
            <w:pPr>
              <w:pStyle w:val="Tabletext"/>
            </w:pPr>
            <w:r w:rsidRPr="00B10B44">
              <w:t>Clunes Neighbourhood House</w:t>
            </w:r>
          </w:p>
        </w:tc>
        <w:tc>
          <w:tcPr>
            <w:tcW w:w="8646" w:type="dxa"/>
          </w:tcPr>
          <w:p w14:paraId="526660B0" w14:textId="77777777" w:rsidR="005656C3" w:rsidRPr="00B10B44" w:rsidRDefault="005656C3" w:rsidP="00B10B44">
            <w:pPr>
              <w:pStyle w:val="Tabletext"/>
            </w:pPr>
            <w:r w:rsidRPr="00B10B44">
              <w:t>Establish a Clunes Volunteer Skills Bank and local volunteer-manager's network and develop a local volunteering strategy to revitalise and reimagine volunteering in Clunes. The project will include a multi-form, local promotions campaign, and provide the town with knowledge, tools and activities to address barriers to volunteering.</w:t>
            </w:r>
          </w:p>
        </w:tc>
        <w:tc>
          <w:tcPr>
            <w:tcW w:w="1843" w:type="dxa"/>
          </w:tcPr>
          <w:p w14:paraId="44C6CC41" w14:textId="490BBA12" w:rsidR="005656C3" w:rsidRPr="00B10B44" w:rsidRDefault="00A72E97" w:rsidP="00B10B44">
            <w:pPr>
              <w:pStyle w:val="Tabletext"/>
            </w:pPr>
            <w:r>
              <w:t>General</w:t>
            </w:r>
          </w:p>
        </w:tc>
        <w:tc>
          <w:tcPr>
            <w:tcW w:w="1985" w:type="dxa"/>
          </w:tcPr>
          <w:p w14:paraId="3C981BF3" w14:textId="6531DBB6" w:rsidR="005656C3" w:rsidRPr="00B10B44" w:rsidRDefault="005656C3" w:rsidP="00B10B44">
            <w:pPr>
              <w:pStyle w:val="Tabletext"/>
            </w:pPr>
            <w:r w:rsidRPr="00B10B44">
              <w:t>Rural West</w:t>
            </w:r>
          </w:p>
        </w:tc>
      </w:tr>
      <w:tr w:rsidR="005656C3" w:rsidRPr="00CB64FA" w14:paraId="4861BD61" w14:textId="77777777" w:rsidTr="001F34AF">
        <w:trPr>
          <w:trHeight w:val="835"/>
        </w:trPr>
        <w:tc>
          <w:tcPr>
            <w:tcW w:w="2689" w:type="dxa"/>
          </w:tcPr>
          <w:p w14:paraId="6A971C21" w14:textId="77777777" w:rsidR="005656C3" w:rsidRPr="00B10B44" w:rsidRDefault="005656C3" w:rsidP="00B10B44">
            <w:pPr>
              <w:pStyle w:val="Tabletext"/>
            </w:pPr>
            <w:r w:rsidRPr="00B10B44">
              <w:t>Community Hub Inc</w:t>
            </w:r>
          </w:p>
        </w:tc>
        <w:tc>
          <w:tcPr>
            <w:tcW w:w="8646" w:type="dxa"/>
          </w:tcPr>
          <w:p w14:paraId="421F1952" w14:textId="77777777" w:rsidR="005656C3" w:rsidRPr="00B10B44" w:rsidRDefault="005656C3" w:rsidP="00B10B44">
            <w:pPr>
              <w:pStyle w:val="Tabletext"/>
            </w:pPr>
            <w:r w:rsidRPr="00B10B44">
              <w:t>Establish a volunteer hub for Colac and surrounding communities, providing local promotion, resources and supports, including auspice of governance for small community groups and expanding the community directory to include information about volunteering opportunities.</w:t>
            </w:r>
          </w:p>
        </w:tc>
        <w:tc>
          <w:tcPr>
            <w:tcW w:w="1843" w:type="dxa"/>
          </w:tcPr>
          <w:p w14:paraId="27B6A8FF" w14:textId="464B7D29" w:rsidR="005656C3" w:rsidRPr="00B10B44" w:rsidRDefault="00A72E97" w:rsidP="00B10B44">
            <w:pPr>
              <w:pStyle w:val="Tabletext"/>
            </w:pPr>
            <w:r>
              <w:t>General</w:t>
            </w:r>
          </w:p>
        </w:tc>
        <w:tc>
          <w:tcPr>
            <w:tcW w:w="1985" w:type="dxa"/>
          </w:tcPr>
          <w:p w14:paraId="353B8B74" w14:textId="203B8DAB" w:rsidR="005656C3" w:rsidRPr="00B10B44" w:rsidRDefault="005656C3" w:rsidP="00B10B44">
            <w:pPr>
              <w:pStyle w:val="Tabletext"/>
            </w:pPr>
            <w:r w:rsidRPr="00B10B44">
              <w:t>Rural West</w:t>
            </w:r>
          </w:p>
        </w:tc>
      </w:tr>
      <w:tr w:rsidR="005656C3" w:rsidRPr="00CB64FA" w14:paraId="18DB8702" w14:textId="77777777" w:rsidTr="001F34AF">
        <w:trPr>
          <w:trHeight w:val="804"/>
        </w:trPr>
        <w:tc>
          <w:tcPr>
            <w:tcW w:w="2689" w:type="dxa"/>
          </w:tcPr>
          <w:p w14:paraId="039BE035" w14:textId="77777777" w:rsidR="005656C3" w:rsidRPr="00B10B44" w:rsidRDefault="005656C3" w:rsidP="00B10B44">
            <w:pPr>
              <w:pStyle w:val="Tabletext"/>
            </w:pPr>
            <w:r w:rsidRPr="00B10B44">
              <w:t>Community Information &amp; Support Victoria</w:t>
            </w:r>
          </w:p>
        </w:tc>
        <w:tc>
          <w:tcPr>
            <w:tcW w:w="8646" w:type="dxa"/>
          </w:tcPr>
          <w:p w14:paraId="0DF51657" w14:textId="77777777" w:rsidR="005656C3" w:rsidRPr="00B10B44" w:rsidRDefault="005656C3" w:rsidP="00B10B44">
            <w:pPr>
              <w:pStyle w:val="Tabletext"/>
            </w:pPr>
            <w:r w:rsidRPr="00B10B44">
              <w:t>Develop and trial a centralised volunteer recruitment model for the community information and support sector, including development of dedicated training materials and resources for volunteers and organisations. The project also aims to recruit and train new volunteers, focusing on CALD, youth and people with a disability.</w:t>
            </w:r>
          </w:p>
        </w:tc>
        <w:tc>
          <w:tcPr>
            <w:tcW w:w="1843" w:type="dxa"/>
          </w:tcPr>
          <w:p w14:paraId="06AD7F89" w14:textId="041C22D8" w:rsidR="005656C3" w:rsidRPr="00B10B44" w:rsidRDefault="00A72E97" w:rsidP="00B10B44">
            <w:pPr>
              <w:pStyle w:val="Tabletext"/>
            </w:pPr>
            <w:r>
              <w:t>Emergency relief</w:t>
            </w:r>
          </w:p>
        </w:tc>
        <w:tc>
          <w:tcPr>
            <w:tcW w:w="1985" w:type="dxa"/>
          </w:tcPr>
          <w:p w14:paraId="0E66CD38" w14:textId="2AAB3F70" w:rsidR="005656C3" w:rsidRPr="00B10B44" w:rsidRDefault="005656C3" w:rsidP="00B10B44">
            <w:pPr>
              <w:pStyle w:val="Tabletext"/>
            </w:pPr>
            <w:r w:rsidRPr="00B10B44">
              <w:t>State-wide</w:t>
            </w:r>
          </w:p>
        </w:tc>
      </w:tr>
      <w:tr w:rsidR="005656C3" w:rsidRPr="00CB64FA" w14:paraId="2F84E226" w14:textId="77777777" w:rsidTr="001F34AF">
        <w:trPr>
          <w:trHeight w:val="835"/>
        </w:trPr>
        <w:tc>
          <w:tcPr>
            <w:tcW w:w="2689" w:type="dxa"/>
          </w:tcPr>
          <w:p w14:paraId="6FB12F6B" w14:textId="77777777" w:rsidR="005656C3" w:rsidRPr="00B10B44" w:rsidRDefault="005656C3" w:rsidP="00B10B44">
            <w:pPr>
              <w:pStyle w:val="Tabletext"/>
            </w:pPr>
            <w:r w:rsidRPr="00B10B44">
              <w:t>Eastern Volunteer Resource Centre</w:t>
            </w:r>
          </w:p>
        </w:tc>
        <w:tc>
          <w:tcPr>
            <w:tcW w:w="8646" w:type="dxa"/>
          </w:tcPr>
          <w:p w14:paraId="7B750D4F" w14:textId="77777777" w:rsidR="005656C3" w:rsidRPr="00B10B44" w:rsidRDefault="005656C3" w:rsidP="00B10B44">
            <w:pPr>
              <w:pStyle w:val="Tabletext"/>
            </w:pPr>
            <w:r w:rsidRPr="00B10B44">
              <w:t>Undertake action research to determine how to re-engage people and what works to support VIO’s in providing volunteering opportunities that meet the needs of volunteers. The project will develop a "How to" guide with real-world levers to engage volunteers, realistic actions for VIO's, and design elements for VIO's in forming new volunteer workforces.</w:t>
            </w:r>
          </w:p>
        </w:tc>
        <w:tc>
          <w:tcPr>
            <w:tcW w:w="1843" w:type="dxa"/>
          </w:tcPr>
          <w:p w14:paraId="6ED45564" w14:textId="50808F23" w:rsidR="005656C3" w:rsidRPr="00B10B44" w:rsidRDefault="009118C2" w:rsidP="00B10B44">
            <w:pPr>
              <w:pStyle w:val="Tabletext"/>
            </w:pPr>
            <w:r>
              <w:t>General</w:t>
            </w:r>
          </w:p>
        </w:tc>
        <w:tc>
          <w:tcPr>
            <w:tcW w:w="1985" w:type="dxa"/>
          </w:tcPr>
          <w:p w14:paraId="548C9033" w14:textId="687ED404" w:rsidR="005656C3" w:rsidRPr="00B10B44" w:rsidRDefault="00731EA6" w:rsidP="00B10B44">
            <w:pPr>
              <w:pStyle w:val="Tabletext"/>
            </w:pPr>
            <w:r w:rsidRPr="00731EA6">
              <w:t>Metro East, Metro North</w:t>
            </w:r>
          </w:p>
        </w:tc>
      </w:tr>
      <w:bookmarkEnd w:id="1"/>
      <w:tr w:rsidR="005656C3" w:rsidRPr="00CB64FA" w14:paraId="50FEEF3D" w14:textId="77777777" w:rsidTr="001F34AF">
        <w:trPr>
          <w:trHeight w:val="835"/>
        </w:trPr>
        <w:tc>
          <w:tcPr>
            <w:tcW w:w="2689" w:type="dxa"/>
          </w:tcPr>
          <w:p w14:paraId="48BF13F0" w14:textId="17E49BAE" w:rsidR="005656C3" w:rsidRPr="00B10B44" w:rsidRDefault="005656C3" w:rsidP="00B10B44">
            <w:pPr>
              <w:pStyle w:val="Tabletext"/>
            </w:pPr>
            <w:r w:rsidRPr="00B10B44">
              <w:t>EdConnect Australia</w:t>
            </w:r>
          </w:p>
        </w:tc>
        <w:tc>
          <w:tcPr>
            <w:tcW w:w="8646" w:type="dxa"/>
          </w:tcPr>
          <w:p w14:paraId="4618D02A" w14:textId="419BE87B" w:rsidR="005656C3" w:rsidRPr="00B10B44" w:rsidRDefault="005656C3" w:rsidP="00B10B44">
            <w:pPr>
              <w:pStyle w:val="Tabletext"/>
            </w:pPr>
            <w:r w:rsidRPr="00B10B44">
              <w:t xml:space="preserve">Deliver an intergenerational volunteering program connecting residents of </w:t>
            </w:r>
            <w:r w:rsidR="00A24343">
              <w:t xml:space="preserve">retirement </w:t>
            </w:r>
            <w:r w:rsidRPr="00B10B44">
              <w:t xml:space="preserve">villages with nearby schools to provide classroom support, library assistance, special programs or mentoring for students at risk of disengagement. The pilot program will work with villages and schools across metropolitan Melbourne and Geelong. </w:t>
            </w:r>
          </w:p>
        </w:tc>
        <w:tc>
          <w:tcPr>
            <w:tcW w:w="1843" w:type="dxa"/>
          </w:tcPr>
          <w:p w14:paraId="0E49AA49" w14:textId="1CFEB718" w:rsidR="005656C3" w:rsidRPr="00B10B44" w:rsidRDefault="009118C2" w:rsidP="00B10B44">
            <w:pPr>
              <w:pStyle w:val="Tabletext"/>
            </w:pPr>
            <w:r>
              <w:t xml:space="preserve">Education / </w:t>
            </w:r>
            <w:r w:rsidR="005029C7">
              <w:t>Seniors</w:t>
            </w:r>
          </w:p>
        </w:tc>
        <w:tc>
          <w:tcPr>
            <w:tcW w:w="1985" w:type="dxa"/>
          </w:tcPr>
          <w:p w14:paraId="40F6A403" w14:textId="6000805F" w:rsidR="005656C3" w:rsidRPr="00B10B44" w:rsidRDefault="005656C3" w:rsidP="00B10B44">
            <w:pPr>
              <w:pStyle w:val="Tabletext"/>
            </w:pPr>
            <w:r w:rsidRPr="00B10B44">
              <w:t>Metro North, Metro West, Metro South, Regional West</w:t>
            </w:r>
          </w:p>
        </w:tc>
      </w:tr>
      <w:tr w:rsidR="005656C3" w:rsidRPr="00CB64FA" w14:paraId="4D085345" w14:textId="77777777" w:rsidTr="001F34AF">
        <w:trPr>
          <w:trHeight w:val="835"/>
        </w:trPr>
        <w:tc>
          <w:tcPr>
            <w:tcW w:w="2689" w:type="dxa"/>
          </w:tcPr>
          <w:p w14:paraId="0109D83F" w14:textId="77777777" w:rsidR="005656C3" w:rsidRPr="00B10B44" w:rsidRDefault="005656C3" w:rsidP="00B10B44">
            <w:pPr>
              <w:pStyle w:val="Tabletext"/>
            </w:pPr>
            <w:r w:rsidRPr="00B10B44">
              <w:t>Emerald Tourist Railway Board</w:t>
            </w:r>
          </w:p>
        </w:tc>
        <w:tc>
          <w:tcPr>
            <w:tcW w:w="8646" w:type="dxa"/>
          </w:tcPr>
          <w:p w14:paraId="71B990D2" w14:textId="77777777" w:rsidR="005656C3" w:rsidRPr="00B10B44" w:rsidRDefault="005656C3" w:rsidP="00B10B44">
            <w:pPr>
              <w:pStyle w:val="Tabletext"/>
            </w:pPr>
            <w:r w:rsidRPr="00B10B44">
              <w:t>Develop best-practice, sector-specific guidelines to support re-engagement of volunteers and to increase inclusion, recruitment, satisfaction and retention of CALD volunteers. The project includes delivery of Cultural Competence training for staff and volunteers across the Tourist Railway sector, and approaches to promote volunteering in CALD communities.</w:t>
            </w:r>
          </w:p>
        </w:tc>
        <w:tc>
          <w:tcPr>
            <w:tcW w:w="1843" w:type="dxa"/>
          </w:tcPr>
          <w:p w14:paraId="31460C54" w14:textId="7277BD7B" w:rsidR="005656C3" w:rsidRPr="00B10B44" w:rsidRDefault="00410988" w:rsidP="00B10B44">
            <w:pPr>
              <w:pStyle w:val="Tabletext"/>
            </w:pPr>
            <w:r>
              <w:t>Heritage / CALD</w:t>
            </w:r>
          </w:p>
        </w:tc>
        <w:tc>
          <w:tcPr>
            <w:tcW w:w="1985" w:type="dxa"/>
          </w:tcPr>
          <w:p w14:paraId="76F5C15F" w14:textId="2C8CD14C" w:rsidR="005656C3" w:rsidRPr="00B10B44" w:rsidRDefault="005656C3" w:rsidP="00B10B44">
            <w:pPr>
              <w:pStyle w:val="Tabletext"/>
            </w:pPr>
            <w:r w:rsidRPr="00B10B44">
              <w:t>Regional East, Regional North, Metro North, Metro South, Metro East</w:t>
            </w:r>
          </w:p>
        </w:tc>
      </w:tr>
      <w:tr w:rsidR="005656C3" w:rsidRPr="00CB64FA" w14:paraId="4B719FFD" w14:textId="77777777" w:rsidTr="001F34AF">
        <w:trPr>
          <w:trHeight w:val="835"/>
        </w:trPr>
        <w:tc>
          <w:tcPr>
            <w:tcW w:w="2689" w:type="dxa"/>
          </w:tcPr>
          <w:p w14:paraId="5E74D0C7" w14:textId="77777777" w:rsidR="005656C3" w:rsidRPr="00B10B44" w:rsidRDefault="005656C3" w:rsidP="00B10B44">
            <w:pPr>
              <w:pStyle w:val="Tabletext"/>
            </w:pPr>
            <w:r w:rsidRPr="00B10B44">
              <w:lastRenderedPageBreak/>
              <w:t>Maribyrnong and Moonee Valley Local Learning and Employment Network</w:t>
            </w:r>
          </w:p>
        </w:tc>
        <w:tc>
          <w:tcPr>
            <w:tcW w:w="8646" w:type="dxa"/>
          </w:tcPr>
          <w:p w14:paraId="427A44E6" w14:textId="77777777" w:rsidR="005656C3" w:rsidRPr="00B10B44" w:rsidRDefault="005656C3" w:rsidP="00B10B44">
            <w:pPr>
              <w:pStyle w:val="Tabletext"/>
            </w:pPr>
            <w:r w:rsidRPr="00B10B44">
              <w:t>Co-design and pilot tailored recruitment, training, matching and support with new language or cultural groups. The project aims to attract more mentors from CALD community groups to provide youth mentoring and create a pool of mentors to support the new Whittlesea Youth Mentoring program.</w:t>
            </w:r>
          </w:p>
        </w:tc>
        <w:tc>
          <w:tcPr>
            <w:tcW w:w="1843" w:type="dxa"/>
          </w:tcPr>
          <w:p w14:paraId="7CFF093F" w14:textId="4CF78125" w:rsidR="005656C3" w:rsidRPr="00B10B44" w:rsidRDefault="00410988" w:rsidP="00B10B44">
            <w:pPr>
              <w:pStyle w:val="Tabletext"/>
            </w:pPr>
            <w:r>
              <w:t>CALD Youth / Pathways</w:t>
            </w:r>
          </w:p>
        </w:tc>
        <w:tc>
          <w:tcPr>
            <w:tcW w:w="1985" w:type="dxa"/>
          </w:tcPr>
          <w:p w14:paraId="33BF42C7" w14:textId="50A8F655" w:rsidR="005656C3" w:rsidRPr="00B10B44" w:rsidRDefault="005656C3" w:rsidP="00B10B44">
            <w:pPr>
              <w:pStyle w:val="Tabletext"/>
            </w:pPr>
            <w:r w:rsidRPr="00B10B44">
              <w:t>Metro West</w:t>
            </w:r>
          </w:p>
        </w:tc>
      </w:tr>
      <w:tr w:rsidR="005656C3" w:rsidRPr="00CB64FA" w14:paraId="335C20C4" w14:textId="77777777" w:rsidTr="001F34AF">
        <w:trPr>
          <w:trHeight w:val="835"/>
        </w:trPr>
        <w:tc>
          <w:tcPr>
            <w:tcW w:w="2689" w:type="dxa"/>
          </w:tcPr>
          <w:p w14:paraId="7F645578" w14:textId="77777777" w:rsidR="005656C3" w:rsidRPr="00B10B44" w:rsidRDefault="005656C3" w:rsidP="00B10B44">
            <w:pPr>
              <w:pStyle w:val="Tabletext"/>
            </w:pPr>
            <w:r w:rsidRPr="00B10B44">
              <w:t>Montsalvat Art Centre</w:t>
            </w:r>
          </w:p>
        </w:tc>
        <w:tc>
          <w:tcPr>
            <w:tcW w:w="8646" w:type="dxa"/>
          </w:tcPr>
          <w:p w14:paraId="472FCDBC" w14:textId="77777777" w:rsidR="005656C3" w:rsidRPr="00B10B44" w:rsidRDefault="005656C3" w:rsidP="00B10B44">
            <w:pPr>
              <w:pStyle w:val="Tabletext"/>
            </w:pPr>
            <w:r w:rsidRPr="00B10B44">
              <w:t>Develop and deliver a Volunteer Expo at the Montsalvat Art Centre to connect volunteers with local community organisations and five Councils with immediate volunteering opportunities available. A Volunteer Expo Working Group of local organisations will guide design of the event and support new connections between community groups.</w:t>
            </w:r>
          </w:p>
        </w:tc>
        <w:tc>
          <w:tcPr>
            <w:tcW w:w="1843" w:type="dxa"/>
          </w:tcPr>
          <w:p w14:paraId="0C16A406" w14:textId="189C5A1C" w:rsidR="005656C3" w:rsidRPr="00B10B44" w:rsidRDefault="005029C7" w:rsidP="00B10B44">
            <w:pPr>
              <w:pStyle w:val="Tabletext"/>
            </w:pPr>
            <w:r>
              <w:t>General</w:t>
            </w:r>
          </w:p>
        </w:tc>
        <w:tc>
          <w:tcPr>
            <w:tcW w:w="1985" w:type="dxa"/>
          </w:tcPr>
          <w:p w14:paraId="0FF489EE" w14:textId="51AD9AC0" w:rsidR="005656C3" w:rsidRPr="00B10B44" w:rsidRDefault="005656C3" w:rsidP="00B10B44">
            <w:pPr>
              <w:pStyle w:val="Tabletext"/>
            </w:pPr>
            <w:r w:rsidRPr="00B10B44">
              <w:t>Metro North, Metro East</w:t>
            </w:r>
          </w:p>
        </w:tc>
      </w:tr>
      <w:tr w:rsidR="005656C3" w:rsidRPr="00CB64FA" w14:paraId="13924085" w14:textId="77777777" w:rsidTr="001F34AF">
        <w:trPr>
          <w:trHeight w:val="835"/>
        </w:trPr>
        <w:tc>
          <w:tcPr>
            <w:tcW w:w="2689" w:type="dxa"/>
          </w:tcPr>
          <w:p w14:paraId="4998E211" w14:textId="77777777" w:rsidR="005656C3" w:rsidRPr="00B10B44" w:rsidRDefault="005656C3" w:rsidP="00B10B44">
            <w:pPr>
              <w:pStyle w:val="Tabletext"/>
            </w:pPr>
            <w:r w:rsidRPr="00B10B44">
              <w:t>South West Sport</w:t>
            </w:r>
          </w:p>
        </w:tc>
        <w:tc>
          <w:tcPr>
            <w:tcW w:w="8646" w:type="dxa"/>
          </w:tcPr>
          <w:p w14:paraId="0925826B" w14:textId="77777777" w:rsidR="005656C3" w:rsidRPr="00B10B44" w:rsidRDefault="005656C3" w:rsidP="00B10B44">
            <w:pPr>
              <w:pStyle w:val="Tabletext"/>
            </w:pPr>
            <w:r w:rsidRPr="00B10B44">
              <w:t>Build the capacity of sporting clubs to engage young people and support them in creating welcoming and inclusive environments that foster and support young people. The project will also deliver an engagement campaign to raise awareness of volunteering, showcase the variety of roles available and provide a pathway to connect to clubs and volunteer mentors.</w:t>
            </w:r>
          </w:p>
        </w:tc>
        <w:tc>
          <w:tcPr>
            <w:tcW w:w="1843" w:type="dxa"/>
          </w:tcPr>
          <w:p w14:paraId="1843E0C0" w14:textId="0D7F69EB" w:rsidR="005656C3" w:rsidRPr="00B10B44" w:rsidRDefault="005029C7" w:rsidP="00B10B44">
            <w:pPr>
              <w:pStyle w:val="Tabletext"/>
            </w:pPr>
            <w:r>
              <w:t>Sport / Youth</w:t>
            </w:r>
          </w:p>
        </w:tc>
        <w:tc>
          <w:tcPr>
            <w:tcW w:w="1985" w:type="dxa"/>
          </w:tcPr>
          <w:p w14:paraId="7F08E6FC" w14:textId="73261D6D" w:rsidR="005656C3" w:rsidRPr="00B10B44" w:rsidRDefault="005656C3" w:rsidP="00B10B44">
            <w:pPr>
              <w:pStyle w:val="Tabletext"/>
            </w:pPr>
            <w:r w:rsidRPr="00B10B44">
              <w:t>Rural South West</w:t>
            </w:r>
          </w:p>
        </w:tc>
      </w:tr>
      <w:tr w:rsidR="005656C3" w:rsidRPr="00CB64FA" w14:paraId="3F75D9F1" w14:textId="77777777" w:rsidTr="001F34AF">
        <w:trPr>
          <w:trHeight w:val="835"/>
        </w:trPr>
        <w:tc>
          <w:tcPr>
            <w:tcW w:w="2689" w:type="dxa"/>
          </w:tcPr>
          <w:p w14:paraId="41184BC4" w14:textId="77777777" w:rsidR="005656C3" w:rsidRPr="00B10B44" w:rsidRDefault="005656C3" w:rsidP="00B10B44">
            <w:pPr>
              <w:pStyle w:val="Tabletext"/>
            </w:pPr>
            <w:r w:rsidRPr="00B10B44">
              <w:t>Volunteer West</w:t>
            </w:r>
          </w:p>
        </w:tc>
        <w:tc>
          <w:tcPr>
            <w:tcW w:w="8646" w:type="dxa"/>
          </w:tcPr>
          <w:p w14:paraId="5C1F695B" w14:textId="77777777" w:rsidR="005656C3" w:rsidRPr="00B10B44" w:rsidRDefault="005656C3" w:rsidP="00B10B44">
            <w:pPr>
              <w:pStyle w:val="Tabletext"/>
            </w:pPr>
            <w:r w:rsidRPr="00B10B44">
              <w:t>Co-design an Inclusive Volunteering toolkit, leveraging previous research into CALD volunteering, and modern approaches to 'role-based' and 'fluid' volunteering. The project includes developing a train-the-trainer model with training for local community organisations.</w:t>
            </w:r>
          </w:p>
        </w:tc>
        <w:tc>
          <w:tcPr>
            <w:tcW w:w="1843" w:type="dxa"/>
          </w:tcPr>
          <w:p w14:paraId="6623DEEE" w14:textId="3CD38CFE" w:rsidR="005656C3" w:rsidRPr="00B10B44" w:rsidRDefault="00534B2F" w:rsidP="00B10B44">
            <w:pPr>
              <w:pStyle w:val="Tabletext"/>
            </w:pPr>
            <w:r>
              <w:t>CALD</w:t>
            </w:r>
          </w:p>
        </w:tc>
        <w:tc>
          <w:tcPr>
            <w:tcW w:w="1985" w:type="dxa"/>
          </w:tcPr>
          <w:p w14:paraId="3C19A904" w14:textId="588E4CC4" w:rsidR="005656C3" w:rsidRPr="00B10B44" w:rsidRDefault="005656C3" w:rsidP="00B10B44">
            <w:pPr>
              <w:pStyle w:val="Tabletext"/>
            </w:pPr>
            <w:r w:rsidRPr="00B10B44">
              <w:t>Metro West / State-wide</w:t>
            </w:r>
          </w:p>
        </w:tc>
      </w:tr>
      <w:tr w:rsidR="005656C3" w:rsidRPr="00CB64FA" w14:paraId="0399BCFE" w14:textId="77777777" w:rsidTr="001F34AF">
        <w:trPr>
          <w:trHeight w:val="835"/>
        </w:trPr>
        <w:tc>
          <w:tcPr>
            <w:tcW w:w="2689" w:type="dxa"/>
          </w:tcPr>
          <w:p w14:paraId="5F2CE36E" w14:textId="77777777" w:rsidR="005656C3" w:rsidRPr="00B10B44" w:rsidRDefault="005656C3" w:rsidP="00B10B44">
            <w:pPr>
              <w:pStyle w:val="Tabletext"/>
            </w:pPr>
            <w:r w:rsidRPr="00B10B44">
              <w:t>Wellsprings For Women</w:t>
            </w:r>
          </w:p>
        </w:tc>
        <w:tc>
          <w:tcPr>
            <w:tcW w:w="8646" w:type="dxa"/>
          </w:tcPr>
          <w:p w14:paraId="0CFB66FB" w14:textId="5010AF40" w:rsidR="005656C3" w:rsidRPr="00B10B44" w:rsidRDefault="005656C3" w:rsidP="00B10B44">
            <w:pPr>
              <w:pStyle w:val="Tabletext"/>
            </w:pPr>
            <w:r w:rsidRPr="00B10B44">
              <w:t>Develop and deliver a co-designed training program and mentoring for trainee volunteers to assist women from refugee, asylum seeker or migrant backgrounds with the skills and knowledge to gain volunteering positions. The pilot program will also deliver training for other agencies and develop a set of guidelines for agencies seeking to engage women from migrant and refugee backgrounds.</w:t>
            </w:r>
          </w:p>
        </w:tc>
        <w:tc>
          <w:tcPr>
            <w:tcW w:w="1843" w:type="dxa"/>
          </w:tcPr>
          <w:p w14:paraId="081BB664" w14:textId="2DC0E772" w:rsidR="005656C3" w:rsidRPr="00B10B44" w:rsidRDefault="00534B2F" w:rsidP="00B10B44">
            <w:pPr>
              <w:pStyle w:val="Tabletext"/>
            </w:pPr>
            <w:r>
              <w:t>CALD / Women</w:t>
            </w:r>
          </w:p>
        </w:tc>
        <w:tc>
          <w:tcPr>
            <w:tcW w:w="1985" w:type="dxa"/>
          </w:tcPr>
          <w:p w14:paraId="5A90E478" w14:textId="22BB5795" w:rsidR="005656C3" w:rsidRPr="00B10B44" w:rsidRDefault="005656C3" w:rsidP="00B10B44">
            <w:pPr>
              <w:pStyle w:val="Tabletext"/>
            </w:pPr>
            <w:r w:rsidRPr="00B10B44">
              <w:t>Metro South</w:t>
            </w:r>
          </w:p>
        </w:tc>
      </w:tr>
      <w:tr w:rsidR="005656C3" w:rsidRPr="00CB64FA" w14:paraId="27E8C075" w14:textId="77777777" w:rsidTr="001F34AF">
        <w:trPr>
          <w:trHeight w:val="804"/>
        </w:trPr>
        <w:tc>
          <w:tcPr>
            <w:tcW w:w="2689" w:type="dxa"/>
          </w:tcPr>
          <w:p w14:paraId="6E6DE78E" w14:textId="7829D1EB" w:rsidR="005656C3" w:rsidRPr="00B10B44" w:rsidRDefault="005656C3" w:rsidP="00B10B44">
            <w:pPr>
              <w:pStyle w:val="Tabletext"/>
            </w:pPr>
            <w:r w:rsidRPr="00B10B44">
              <w:t>WornGundidj</w:t>
            </w:r>
          </w:p>
        </w:tc>
        <w:tc>
          <w:tcPr>
            <w:tcW w:w="8646" w:type="dxa"/>
          </w:tcPr>
          <w:p w14:paraId="389F21D4" w14:textId="1088B918" w:rsidR="005656C3" w:rsidRPr="00B10B44" w:rsidRDefault="005656C3" w:rsidP="00B10B44">
            <w:pPr>
              <w:pStyle w:val="Tabletext"/>
            </w:pPr>
            <w:r w:rsidRPr="00B10B44">
              <w:t>Co-design a volunteer project model to strengthen volunteering opportunities at partner ACCOs and identify and reduce barriers to skilled volunteering. The project will also support volunteering for community members, with the aim of developing pathways to employment for local indigenous people.</w:t>
            </w:r>
          </w:p>
        </w:tc>
        <w:tc>
          <w:tcPr>
            <w:tcW w:w="1843" w:type="dxa"/>
          </w:tcPr>
          <w:p w14:paraId="5092B3E7" w14:textId="27DA70A3" w:rsidR="005656C3" w:rsidRPr="00B10B44" w:rsidRDefault="00534B2F" w:rsidP="00B10B44">
            <w:pPr>
              <w:pStyle w:val="Tabletext"/>
            </w:pPr>
            <w:r>
              <w:t>Indigenous</w:t>
            </w:r>
          </w:p>
        </w:tc>
        <w:tc>
          <w:tcPr>
            <w:tcW w:w="1985" w:type="dxa"/>
          </w:tcPr>
          <w:p w14:paraId="4BE1939D" w14:textId="04A53298" w:rsidR="005656C3" w:rsidRPr="00B10B44" w:rsidRDefault="005656C3" w:rsidP="00B10B44">
            <w:pPr>
              <w:pStyle w:val="Tabletext"/>
            </w:pPr>
            <w:r w:rsidRPr="00B10B44">
              <w:t>Rural South West</w:t>
            </w:r>
          </w:p>
        </w:tc>
      </w:tr>
      <w:tr w:rsidR="005656C3" w:rsidRPr="00CB64FA" w14:paraId="724E3DD4" w14:textId="77777777" w:rsidTr="001F34AF">
        <w:trPr>
          <w:trHeight w:val="835"/>
        </w:trPr>
        <w:tc>
          <w:tcPr>
            <w:tcW w:w="2689" w:type="dxa"/>
          </w:tcPr>
          <w:p w14:paraId="272C1ADA" w14:textId="77777777" w:rsidR="005656C3" w:rsidRPr="00B10B44" w:rsidRDefault="005656C3" w:rsidP="00B10B44">
            <w:pPr>
              <w:pStyle w:val="Tabletext"/>
            </w:pPr>
            <w:r w:rsidRPr="00B10B44">
              <w:t>Your Community Health</w:t>
            </w:r>
          </w:p>
        </w:tc>
        <w:tc>
          <w:tcPr>
            <w:tcW w:w="8646" w:type="dxa"/>
          </w:tcPr>
          <w:p w14:paraId="70FD1EE6" w14:textId="77777777" w:rsidR="005656C3" w:rsidRPr="00B10B44" w:rsidRDefault="005656C3" w:rsidP="00B10B44">
            <w:pPr>
              <w:pStyle w:val="Tabletext"/>
            </w:pPr>
            <w:r w:rsidRPr="00B10B44">
              <w:t>Work with partner schools and community organisations to support volunteering placements for vulnerable and disengaged youth to encourage exploration of employment pathways. The project will build on existing relationships with ACCOs, schools and youth services and focus on young people from Aboriginal, refugee and migrant backgrounds.</w:t>
            </w:r>
          </w:p>
        </w:tc>
        <w:tc>
          <w:tcPr>
            <w:tcW w:w="1843" w:type="dxa"/>
          </w:tcPr>
          <w:p w14:paraId="491B29ED" w14:textId="205967FE" w:rsidR="005656C3" w:rsidRPr="00B10B44" w:rsidRDefault="00376541" w:rsidP="00B10B44">
            <w:pPr>
              <w:pStyle w:val="Tabletext"/>
            </w:pPr>
            <w:r>
              <w:t>CALD Youth / Pathways</w:t>
            </w:r>
          </w:p>
        </w:tc>
        <w:tc>
          <w:tcPr>
            <w:tcW w:w="1985" w:type="dxa"/>
          </w:tcPr>
          <w:p w14:paraId="7D599FA3" w14:textId="2DEF1C3D" w:rsidR="005656C3" w:rsidRPr="00B10B44" w:rsidRDefault="005656C3" w:rsidP="00B10B44">
            <w:pPr>
              <w:pStyle w:val="Tabletext"/>
            </w:pPr>
            <w:r w:rsidRPr="00B10B44">
              <w:t>Metro North</w:t>
            </w:r>
          </w:p>
        </w:tc>
      </w:tr>
    </w:tbl>
    <w:p w14:paraId="656227A5" w14:textId="023B3601" w:rsidR="00CB64FA" w:rsidRDefault="00CB64FA" w:rsidP="00F32368">
      <w:pPr>
        <w:pStyle w:val="Body"/>
      </w:pPr>
    </w:p>
    <w:tbl>
      <w:tblPr>
        <w:tblStyle w:val="TableGrid"/>
        <w:tblW w:w="15163" w:type="dxa"/>
        <w:tblCellMar>
          <w:bottom w:w="108" w:type="dxa"/>
        </w:tblCellMar>
        <w:tblLook w:val="0600" w:firstRow="0" w:lastRow="0" w:firstColumn="0" w:lastColumn="0" w:noHBand="1" w:noVBand="1"/>
      </w:tblPr>
      <w:tblGrid>
        <w:gridCol w:w="15163"/>
      </w:tblGrid>
      <w:tr w:rsidR="0055119B" w14:paraId="3B15D4CD" w14:textId="77777777" w:rsidTr="00502603">
        <w:tc>
          <w:tcPr>
            <w:tcW w:w="15163" w:type="dxa"/>
          </w:tcPr>
          <w:p w14:paraId="4FDEF78A" w14:textId="77777777" w:rsidR="00CB64FA" w:rsidRPr="0055119B" w:rsidRDefault="00CB64FA" w:rsidP="00CB64FA">
            <w:pPr>
              <w:pStyle w:val="Accessibilitypara"/>
            </w:pPr>
            <w:bookmarkStart w:id="2" w:name="_Hlk37240926"/>
            <w:bookmarkEnd w:id="0"/>
            <w:r w:rsidRPr="0055119B">
              <w:lastRenderedPageBreak/>
              <w:t>To receive this document in another format</w:t>
            </w:r>
            <w:r>
              <w:t>,</w:t>
            </w:r>
            <w:r w:rsidRPr="0055119B">
              <w:t xml:space="preserve"> </w:t>
            </w:r>
            <w:hyperlink r:id="rId19" w:history="1">
              <w:r w:rsidRPr="00045129">
                <w:rPr>
                  <w:rStyle w:val="Hyperlink"/>
                </w:rPr>
                <w:t xml:space="preserve">email </w:t>
              </w:r>
              <w:r>
                <w:rPr>
                  <w:rStyle w:val="Hyperlink"/>
                </w:rPr>
                <w:t xml:space="preserve">the </w:t>
              </w:r>
              <w:r w:rsidRPr="00045129">
                <w:rPr>
                  <w:rStyle w:val="Hyperlink"/>
                </w:rPr>
                <w:t>Volunteer Strategy project team</w:t>
              </w:r>
            </w:hyperlink>
            <w:r w:rsidRPr="0055119B">
              <w:rPr>
                <w:color w:val="004C97"/>
              </w:rPr>
              <w:t xml:space="preserve"> </w:t>
            </w:r>
            <w:r w:rsidRPr="0055119B">
              <w:t>&lt;</w:t>
            </w:r>
            <w:r w:rsidRPr="00045129">
              <w:t>volunteer.strategy@dffh.vic.gov.au</w:t>
            </w:r>
            <w:r w:rsidRPr="0055119B">
              <w:t>&gt;.</w:t>
            </w:r>
          </w:p>
          <w:p w14:paraId="37CB3C9B" w14:textId="77777777" w:rsidR="00CB64FA" w:rsidRPr="0055119B" w:rsidRDefault="00CB64FA" w:rsidP="00CB64FA">
            <w:pPr>
              <w:pStyle w:val="Imprint"/>
            </w:pPr>
            <w:r w:rsidRPr="0055119B">
              <w:t>Authorised and published by the Victorian Government, 1 Treasury Place, Melbourne.</w:t>
            </w:r>
          </w:p>
          <w:p w14:paraId="0AE0C720" w14:textId="77777777" w:rsidR="00CB64FA" w:rsidRPr="0055119B" w:rsidRDefault="00CB64FA" w:rsidP="00CB64FA">
            <w:pPr>
              <w:pStyle w:val="Imprint"/>
            </w:pPr>
            <w:r w:rsidRPr="0055119B">
              <w:t xml:space="preserve">© State of Victoria, Australia, Department </w:t>
            </w:r>
            <w:r w:rsidRPr="001B058F">
              <w:t xml:space="preserve">of </w:t>
            </w:r>
            <w:r>
              <w:t xml:space="preserve">Families, Fairness and </w:t>
            </w:r>
            <w:r w:rsidRPr="00CA6CAE">
              <w:t xml:space="preserve">Housing, </w:t>
            </w:r>
            <w:r>
              <w:t>August</w:t>
            </w:r>
            <w:r w:rsidRPr="00CA6CAE">
              <w:t xml:space="preserve"> 2022.</w:t>
            </w:r>
          </w:p>
          <w:p w14:paraId="1BBCF529" w14:textId="6C43CEAB" w:rsidR="0055119B" w:rsidRDefault="00CB64FA" w:rsidP="00CB64FA">
            <w:pPr>
              <w:pStyle w:val="Imprint"/>
            </w:pPr>
            <w:bookmarkStart w:id="3" w:name="_Hlk62746129"/>
            <w:r w:rsidRPr="0055119B">
              <w:t xml:space="preserve">Available at </w:t>
            </w:r>
            <w:hyperlink r:id="rId20" w:history="1">
              <w:r w:rsidRPr="00492D24">
                <w:rPr>
                  <w:rStyle w:val="Hyperlink"/>
                </w:rPr>
                <w:t>www.volunteer.vic.gov.au/grants</w:t>
              </w:r>
            </w:hyperlink>
            <w:r>
              <w:t xml:space="preserve"> </w:t>
            </w:r>
            <w:r w:rsidRPr="0055119B">
              <w:t>&lt;</w:t>
            </w:r>
            <w:r w:rsidRPr="00E84FCD">
              <w:t>www.volunteer.vic.gov.au/grants</w:t>
            </w:r>
            <w:r w:rsidRPr="0055119B">
              <w:t>&gt;</w:t>
            </w:r>
            <w:bookmarkEnd w:id="3"/>
          </w:p>
        </w:tc>
      </w:tr>
      <w:bookmarkEnd w:id="2"/>
    </w:tbl>
    <w:p w14:paraId="6EE9BE98" w14:textId="77777777" w:rsidR="00C655AA" w:rsidRDefault="00C655AA">
      <w:pPr>
        <w:pStyle w:val="Body"/>
      </w:pPr>
    </w:p>
    <w:sectPr w:rsidR="00C655AA" w:rsidSect="00502603">
      <w:type w:val="continuous"/>
      <w:pgSz w:w="16838" w:h="11906" w:orient="landscape"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7D29D1" w14:textId="77777777" w:rsidR="003E5DE3" w:rsidRDefault="003E5DE3">
      <w:r>
        <w:separator/>
      </w:r>
    </w:p>
    <w:p w14:paraId="6EB9FA22" w14:textId="77777777" w:rsidR="003E5DE3" w:rsidRDefault="003E5DE3"/>
  </w:endnote>
  <w:endnote w:type="continuationSeparator" w:id="0">
    <w:p w14:paraId="63777FC8" w14:textId="77777777" w:rsidR="003E5DE3" w:rsidRDefault="003E5DE3">
      <w:r>
        <w:continuationSeparator/>
      </w:r>
    </w:p>
    <w:p w14:paraId="7A6E1244" w14:textId="77777777" w:rsidR="003E5DE3" w:rsidRDefault="003E5DE3"/>
  </w:endnote>
  <w:endnote w:type="continuationNotice" w:id="1">
    <w:p w14:paraId="32C8E6C1" w14:textId="77777777" w:rsidR="003E5DE3" w:rsidRDefault="003E5D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B6BFC" w14:textId="77777777" w:rsidR="00B13686" w:rsidRDefault="00B136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989D1" w14:textId="77777777" w:rsidR="00E261B3" w:rsidRPr="00F65AA9" w:rsidRDefault="00925DD5" w:rsidP="00EF2C72">
    <w:pPr>
      <w:pStyle w:val="Footer"/>
    </w:pPr>
    <w:r>
      <w:rPr>
        <w:noProof/>
        <w:lang w:eastAsia="en-AU"/>
      </w:rPr>
      <mc:AlternateContent>
        <mc:Choice Requires="wps">
          <w:drawing>
            <wp:anchor distT="0" distB="0" distL="114300" distR="114300" simplePos="0" relativeHeight="251658240" behindDoc="0" locked="0" layoutInCell="0" allowOverlap="1" wp14:anchorId="792A2DAD" wp14:editId="6227514A">
              <wp:simplePos x="0" y="0"/>
              <wp:positionH relativeFrom="page">
                <wp:posOffset>0</wp:posOffset>
              </wp:positionH>
              <wp:positionV relativeFrom="page">
                <wp:posOffset>7057390</wp:posOffset>
              </wp:positionV>
              <wp:extent cx="10692130" cy="311785"/>
              <wp:effectExtent l="0" t="0" r="0" b="12065"/>
              <wp:wrapNone/>
              <wp:docPr id="7" name="MSIPCM8ea24d44a1de5e7b7b64935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8DE20A"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w:pict>
            <v:shapetype w14:anchorId="792A2DAD" id="_x0000_t202" coordsize="21600,21600" o:spt="202" path="m,l,21600r21600,l21600,xe">
              <v:stroke joinstyle="miter"/>
              <v:path gradientshapeok="t" o:connecttype="rect"/>
            </v:shapetype>
            <v:shape id="MSIPCM8ea24d44a1de5e7b7b649357" o:spid="_x0000_s1026" type="#_x0000_t202" alt="{&quot;HashCode&quot;:904758361,&quot;Height&quot;:595.0,&quot;Width&quot;:841.0,&quot;Placement&quot;:&quot;Footer&quot;,&quot;Index&quot;:&quot;Primary&quot;,&quot;Section&quot;:1,&quot;Top&quot;:0.0,&quot;Left&quot;:0.0}" style="position:absolute;margin-left:0;margin-top:555.7pt;width:841.9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ED6rgIAAEYFAAAOAAAAZHJzL2Uyb0RvYy54bWysVEtv2zAMvg/YfxB02GmL7cR5rk6Rpcha&#10;IG0DpEPPiizHBmxRlZTG2bD/PsqW067badjFpvhRfHwkdXFZVyV5FtoUIBMa9UJKhOSQFnKf0G8P&#10;q08TSoxlMmUlSJHQkzD0cv7+3cVRzUQfcihToQk6kWZ2VAnNrVWzIDA8FxUzPVBCIpiBrpjFo94H&#10;qWZH9F6VQT8MR8ERdKo0cGEMaq9akM4b/1kmuL3PMiMsKROKudnmq5vvzn2D+QWb7TVTecF9Guwf&#10;sqhYITHo2dUVs4wcdPGHq6rgGgxktsehCiDLCi6aGrCaKHxTzTZnSjS1IDlGnWky/88tv3veaFKk&#10;CR1TIlmFLbrd3myWtxPB+nEaxyxKxVCMd+PdKJ4OhmiVCsORwR8fng5gP18zky8hFe1pNg3j8XAy&#10;GEUfPSyKfW49OJwOe6EHHovU5l4/iXFwvH5TMi4qIbs7rckKwArdyt7wRqai9g7a30YXFdOn36y2&#10;OAE4mt6uy+oBlNeE58BrkXUxUfnTTcZRmRkStFVIka2/QI0T3ukNKl3D60xX7o+tJIjjjJ3OcyVq&#10;S7i7FI6m/WiAGEdwEEXjydD5CV6uK23sVwEVcUJCNabdzBN7XhvbmnYmLpqEVVGWzfCWkhwTOhoM&#10;w+bCGUHnpcQYrog2WSfZelf7ynaQnrAwDe1SGMVXBQZfM2M3TOMWYL642fYeP1kJGAS8REkO+vvf&#10;9M4ehxNRSo64VQk1TwemBSXljcSxnUZx7NawOaCgX2t3nVYeqiXgwkb4dijeiM7Wlp2YaagecfEX&#10;LhpCTHKMmdBdJy4tnhDAh4OLxaKRceEUs2u5Vdy5djQ6Sh/qR6aV591iy+6g2zs2e0N/a9s2YHGw&#10;kBVNbxyxLZueb1zWprv+YXGvwetzY/Xy/M1/AQAA//8DAFBLAwQUAAYACAAAACEA1PRkSd4AAAAL&#10;AQAADwAAAGRycy9kb3ducmV2LnhtbEyPzU7DMBCE70h9B2uRuFEHKFEJcaoKxAUJobaIsxNvfpp4&#10;HcVum7w9mxPd286sZr9JN6PtxBkH3zhS8LCMQCAVzjRUKfg5fNyvQfigyejOESqY0MMmW9ykOjHu&#10;Qjs870MlOIR8ohXUIfSJlL6o0Wq/dD0Se6UbrA68DpU0g75wuO3kYxTF0uqG+EOte3yrsWj3J6tg&#10;9f2Sl/LY2uPX9DlNTVv+vuelUne34/YVRMAx/B/DjM/okDFT7k5kvOgUcJHAKs8KxOzH6yfuks9a&#10;HD2DzFJ53SH7AwAA//8DAFBLAQItABQABgAIAAAAIQC2gziS/gAAAOEBAAATAAAAAAAAAAAAAAAA&#10;AAAAAABbQ29udGVudF9UeXBlc10ueG1sUEsBAi0AFAAGAAgAAAAhADj9If/WAAAAlAEAAAsAAAAA&#10;AAAAAAAAAAAALwEAAF9yZWxzLy5yZWxzUEsBAi0AFAAGAAgAAAAhAIMAQPquAgAARgUAAA4AAAAA&#10;AAAAAAAAAAAALgIAAGRycy9lMm9Eb2MueG1sUEsBAi0AFAAGAAgAAAAhANT0ZEneAAAACwEAAA8A&#10;AAAAAAAAAAAAAAAACAUAAGRycy9kb3ducmV2LnhtbFBLBQYAAAAABAAEAPMAAAATBgAAAAA=&#10;" o:allowincell="f" filled="f" stroked="f" strokeweight=".5pt">
              <v:textbox inset=",0,,0">
                <w:txbxContent>
                  <w:p w14:paraId="178DE20A"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r w:rsidR="00502603">
      <w:rPr>
        <w:noProof/>
      </w:rPr>
      <w:drawing>
        <wp:anchor distT="0" distB="0" distL="114300" distR="114300" simplePos="0" relativeHeight="251658242" behindDoc="1" locked="1" layoutInCell="1" allowOverlap="1" wp14:anchorId="19665F13" wp14:editId="075A118E">
          <wp:simplePos x="902335" y="6234430"/>
          <wp:positionH relativeFrom="page">
            <wp:align>right</wp:align>
          </wp:positionH>
          <wp:positionV relativeFrom="page">
            <wp:align>bottom</wp:align>
          </wp:positionV>
          <wp:extent cx="10692000" cy="882000"/>
          <wp:effectExtent l="0" t="0" r="0" b="0"/>
          <wp:wrapNone/>
          <wp:docPr id="13" name="Picture 13"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Victoria State Government Families, Fairness and Housing"/>
                  <pic:cNvPicPr/>
                </pic:nvPicPr>
                <pic:blipFill>
                  <a:blip r:embed="rId1"/>
                  <a:stretch>
                    <a:fillRect/>
                  </a:stretch>
                </pic:blipFill>
                <pic:spPr>
                  <a:xfrm>
                    <a:off x="0" y="0"/>
                    <a:ext cx="10692000" cy="882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90DEA" w14:textId="77777777" w:rsidR="00E261B3" w:rsidRDefault="00925DD5">
    <w:pPr>
      <w:pStyle w:val="Footer"/>
    </w:pPr>
    <w:r>
      <w:rPr>
        <w:noProof/>
      </w:rPr>
      <mc:AlternateContent>
        <mc:Choice Requires="wps">
          <w:drawing>
            <wp:anchor distT="0" distB="0" distL="114300" distR="114300" simplePos="1" relativeHeight="251658241" behindDoc="0" locked="0" layoutInCell="0" allowOverlap="1" wp14:anchorId="25602A29" wp14:editId="753E3BDC">
              <wp:simplePos x="0" y="7057866"/>
              <wp:positionH relativeFrom="page">
                <wp:posOffset>0</wp:posOffset>
              </wp:positionH>
              <wp:positionV relativeFrom="page">
                <wp:posOffset>7057390</wp:posOffset>
              </wp:positionV>
              <wp:extent cx="10692130" cy="311785"/>
              <wp:effectExtent l="0" t="0" r="0" b="12065"/>
              <wp:wrapNone/>
              <wp:docPr id="8" name="MSIPCM5a7b446289f68fdfbcc5827c"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EBB039"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w:pict>
            <v:shapetype w14:anchorId="25602A29" id="_x0000_t202" coordsize="21600,21600" o:spt="202" path="m,l,21600r21600,l21600,xe">
              <v:stroke joinstyle="miter"/>
              <v:path gradientshapeok="t" o:connecttype="rect"/>
            </v:shapetype>
            <v:shape id="MSIPCM5a7b446289f68fdfbcc5827c" o:spid="_x0000_s1027" type="#_x0000_t202" alt="{&quot;HashCode&quot;:904758361,&quot;Height&quot;:595.0,&quot;Width&quot;:841.0,&quot;Placement&quot;:&quot;Footer&quot;,&quot;Index&quot;:&quot;FirstPage&quot;,&quot;Section&quot;:1,&quot;Top&quot;:0.0,&quot;Left&quot;:0.0}" style="position:absolute;margin-left:0;margin-top:555.7pt;width:841.9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v7isAIAAE8FAAAOAAAAZHJzL2Uyb0RvYy54bWysVEtv2zAMvg/YfzB02GmL7byT1SmyFNkK&#10;pG2AdOhZkaXYgC2qktK4G/bfR8lyWnQ7DbvYFD+Kj4+kLi6buoqeuDYlyIykvYREXDLIS3nIyPf7&#10;9acpiYylMqcVSJ6RZ27I5eL9u4uTmvM+FFDlXEfoRJr5SWWksFbN49iwgtfU9EBxiaAAXVOLR32I&#10;c01P6L2u4n6SjOMT6FxpYNwY1F61IFl4/0JwZu+EMNxGVUYwN+u/2n/37hsvLuj8oKkqShbSoP+Q&#10;RU1LiUHPrq6opdFRl3+4qkumwYCwPQZ1DEKUjPsasJo0eVPNrqCK+1qQHKPONJn/55bdPm11VOYZ&#10;wUZJWmOLbnbX29XNiE72w+G4P52J8VTkYs/YaNqfMBLl3DBk8OeHxyPYz9+oKVaQ8/Y0nyXDyWg6&#10;GKcfA8zLQ2EDOJqNekkAHsrcFkE/HeLgBP22oozXXHZ3WpM1gOW6lYPhtcx5ExwEo1Ibu6WHkEuw&#10;2+EM4HAGyy6ve1BBk5xDb7jooqLyl5uNkzJzpGinkCTbfIEGZ7zTG1S6ljdC1+6PzYwQxyl7Pk8W&#10;b2zE3KVkPOunA8QYgoM0nUxHzk/8cl1h8l851JETMqIxbT9R9GljbGvambhoEtZlVfnxrWR0ysh4&#10;MEr8hTOCziuJMVwRbbJOss2+8Q0/F7KH/Bnr09Buh1Fs7ZjcUMemxnXAtHHF7R1+RAUYC4JEogL0&#10;j7/pnT1OKaIkOuF6ZcQ8HqnmJKquJc7vLB0O3T76Awr6tXbfaeWxXgFuboqPiGJedLa26kShoX7A&#10;F2DpoiFEJcOYGdl34sriCQF8QRhfLr2Mm6eo3cidYs61Y9Mxe988UK0C/RY7dwvdAtL5my60tm0f&#10;lkcLovQtcvy2bAbacWt9k8ML456F12dv9fIOLn4DAAD//wMAUEsDBBQABgAIAAAAIQDU9GRJ3gAA&#10;AAsBAAAPAAAAZHJzL2Rvd25yZXYueG1sTI/NTsMwEITvSH0Ha5G4UQcoUQlxqgrEBQmhtoizE29+&#10;mngdxW6bvD2bE93bzqxmv0k3o+3EGQffOFLwsIxAIBXONFQp+Dl83K9B+KDJ6M4RKpjQwyZb3KQ6&#10;Me5COzzvQyU4hHyiFdQh9ImUvqjRar90PRJ7pRusDrwOlTSDvnC47eRjFMXS6ob4Q617fKuxaPcn&#10;q2D1/ZKX8tja49f0OU1NW/6+56VSd7fj9hVEwDH8H8OMz+iQMVPuTmS86BRwkcAqzwrE7MfrJ+6S&#10;z1ocPYPMUnndIfsDAAD//wMAUEsBAi0AFAAGAAgAAAAhALaDOJL+AAAA4QEAABMAAAAAAAAAAAAA&#10;AAAAAAAAAFtDb250ZW50X1R5cGVzXS54bWxQSwECLQAUAAYACAAAACEAOP0h/9YAAACUAQAACwAA&#10;AAAAAAAAAAAAAAAvAQAAX3JlbHMvLnJlbHNQSwECLQAUAAYACAAAACEAG5r+4rACAABPBQAADgAA&#10;AAAAAAAAAAAAAAAuAgAAZHJzL2Uyb0RvYy54bWxQSwECLQAUAAYACAAAACEA1PRkSd4AAAALAQAA&#10;DwAAAAAAAAAAAAAAAAAKBQAAZHJzL2Rvd25yZXYueG1sUEsFBgAAAAAEAAQA8wAAABUGAAAAAA==&#10;" o:allowincell="f" filled="f" stroked="f" strokeweight=".5pt">
              <v:textbox inset=",0,,0">
                <w:txbxContent>
                  <w:p w14:paraId="6AEBB039"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6CA08F" w14:textId="77777777" w:rsidR="003E5DE3" w:rsidRDefault="003E5DE3" w:rsidP="00207717">
      <w:pPr>
        <w:spacing w:before="120"/>
      </w:pPr>
      <w:r>
        <w:separator/>
      </w:r>
    </w:p>
  </w:footnote>
  <w:footnote w:type="continuationSeparator" w:id="0">
    <w:p w14:paraId="262E3D9A" w14:textId="77777777" w:rsidR="003E5DE3" w:rsidRDefault="003E5DE3">
      <w:r>
        <w:continuationSeparator/>
      </w:r>
    </w:p>
    <w:p w14:paraId="56FE11C3" w14:textId="77777777" w:rsidR="003E5DE3" w:rsidRDefault="003E5DE3"/>
  </w:footnote>
  <w:footnote w:type="continuationNotice" w:id="1">
    <w:p w14:paraId="4AB01F04" w14:textId="77777777" w:rsidR="003E5DE3" w:rsidRDefault="003E5D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0E9D3" w14:textId="77777777" w:rsidR="00B13686" w:rsidRDefault="00B136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8867A" w14:textId="77777777" w:rsidR="00FC1C3C" w:rsidRDefault="00FC1C3C"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0925D" w14:textId="77777777" w:rsidR="00B13686" w:rsidRDefault="00B136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094F0" w14:textId="67424160" w:rsidR="00E261B3" w:rsidRPr="0051568D" w:rsidRDefault="006C78B4" w:rsidP="0017674D">
    <w:pPr>
      <w:pStyle w:val="Header"/>
    </w:pPr>
    <w:r>
      <w:t xml:space="preserve">Funded projects – </w:t>
    </w:r>
    <w:r w:rsidR="00A6719A">
      <w:t>Emerging Stronger volunteering grants</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93A8045C"/>
    <w:numStyleLink w:val="ZZNumbersloweralpha"/>
  </w:abstractNum>
  <w:abstractNum w:abstractNumId="13" w15:restartNumberingAfterBreak="0">
    <w:nsid w:val="0B8D43DB"/>
    <w:multiLevelType w:val="multilevel"/>
    <w:tmpl w:val="FD3204DC"/>
    <w:numStyleLink w:val="ZZNumbersdigit"/>
  </w:abstractNum>
  <w:abstractNum w:abstractNumId="14"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FD3204D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 w:numId="42">
    <w:abstractNumId w:val="20"/>
  </w:num>
  <w:num w:numId="43">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301"/>
    <w:rsid w:val="00000719"/>
    <w:rsid w:val="00002D68"/>
    <w:rsid w:val="00003403"/>
    <w:rsid w:val="00005347"/>
    <w:rsid w:val="000062C7"/>
    <w:rsid w:val="000072B6"/>
    <w:rsid w:val="0001021B"/>
    <w:rsid w:val="00011D89"/>
    <w:rsid w:val="000152F2"/>
    <w:rsid w:val="000154FD"/>
    <w:rsid w:val="00022271"/>
    <w:rsid w:val="000235E8"/>
    <w:rsid w:val="00024D89"/>
    <w:rsid w:val="000250B6"/>
    <w:rsid w:val="0003057F"/>
    <w:rsid w:val="00033D81"/>
    <w:rsid w:val="000356F5"/>
    <w:rsid w:val="00037366"/>
    <w:rsid w:val="00041BF0"/>
    <w:rsid w:val="00042C8A"/>
    <w:rsid w:val="0004516B"/>
    <w:rsid w:val="0004536B"/>
    <w:rsid w:val="00046B68"/>
    <w:rsid w:val="000527DD"/>
    <w:rsid w:val="00055ADA"/>
    <w:rsid w:val="000578B2"/>
    <w:rsid w:val="00060959"/>
    <w:rsid w:val="00060C8F"/>
    <w:rsid w:val="0006298A"/>
    <w:rsid w:val="000663CD"/>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C58E1"/>
    <w:rsid w:val="000D1242"/>
    <w:rsid w:val="000D78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13A65"/>
    <w:rsid w:val="00120BD3"/>
    <w:rsid w:val="00122FEA"/>
    <w:rsid w:val="001232BD"/>
    <w:rsid w:val="00124ED5"/>
    <w:rsid w:val="001276FA"/>
    <w:rsid w:val="00137945"/>
    <w:rsid w:val="001447B3"/>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A5F85"/>
    <w:rsid w:val="001B058F"/>
    <w:rsid w:val="001B6B96"/>
    <w:rsid w:val="001B7228"/>
    <w:rsid w:val="001B738B"/>
    <w:rsid w:val="001C09DB"/>
    <w:rsid w:val="001C0D84"/>
    <w:rsid w:val="001C277E"/>
    <w:rsid w:val="001C2A72"/>
    <w:rsid w:val="001C31B7"/>
    <w:rsid w:val="001D0B75"/>
    <w:rsid w:val="001D39A5"/>
    <w:rsid w:val="001D3C09"/>
    <w:rsid w:val="001D44E8"/>
    <w:rsid w:val="001D60EC"/>
    <w:rsid w:val="001D6F59"/>
    <w:rsid w:val="001E44DF"/>
    <w:rsid w:val="001E68A5"/>
    <w:rsid w:val="001E6BB0"/>
    <w:rsid w:val="001E7282"/>
    <w:rsid w:val="001F34AF"/>
    <w:rsid w:val="001F3826"/>
    <w:rsid w:val="001F6E46"/>
    <w:rsid w:val="001F7C91"/>
    <w:rsid w:val="002033B7"/>
    <w:rsid w:val="00206463"/>
    <w:rsid w:val="00206F2F"/>
    <w:rsid w:val="00207717"/>
    <w:rsid w:val="0021053D"/>
    <w:rsid w:val="00210A92"/>
    <w:rsid w:val="00213E32"/>
    <w:rsid w:val="00215B00"/>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518"/>
    <w:rsid w:val="0028213D"/>
    <w:rsid w:val="002862F1"/>
    <w:rsid w:val="00291373"/>
    <w:rsid w:val="0029597D"/>
    <w:rsid w:val="002962C3"/>
    <w:rsid w:val="0029631F"/>
    <w:rsid w:val="0029752B"/>
    <w:rsid w:val="002A08C5"/>
    <w:rsid w:val="002A0A9C"/>
    <w:rsid w:val="002A483C"/>
    <w:rsid w:val="002B0C7C"/>
    <w:rsid w:val="002B1729"/>
    <w:rsid w:val="002B36C7"/>
    <w:rsid w:val="002B4DD4"/>
    <w:rsid w:val="002B5277"/>
    <w:rsid w:val="002B5375"/>
    <w:rsid w:val="002B77C1"/>
    <w:rsid w:val="002C0ED7"/>
    <w:rsid w:val="002C2728"/>
    <w:rsid w:val="002D0301"/>
    <w:rsid w:val="002D1E0D"/>
    <w:rsid w:val="002D5006"/>
    <w:rsid w:val="002E01D0"/>
    <w:rsid w:val="002E161D"/>
    <w:rsid w:val="002E1E7E"/>
    <w:rsid w:val="002E3100"/>
    <w:rsid w:val="002E6C95"/>
    <w:rsid w:val="002E7C36"/>
    <w:rsid w:val="002F3ADF"/>
    <w:rsid w:val="002F3D32"/>
    <w:rsid w:val="002F46A3"/>
    <w:rsid w:val="002F5F31"/>
    <w:rsid w:val="002F5F46"/>
    <w:rsid w:val="00302216"/>
    <w:rsid w:val="00303E53"/>
    <w:rsid w:val="00305CC1"/>
    <w:rsid w:val="00306E5F"/>
    <w:rsid w:val="00307E14"/>
    <w:rsid w:val="00314054"/>
    <w:rsid w:val="00316F27"/>
    <w:rsid w:val="003214F1"/>
    <w:rsid w:val="00322E4B"/>
    <w:rsid w:val="003277C9"/>
    <w:rsid w:val="00327870"/>
    <w:rsid w:val="0033259D"/>
    <w:rsid w:val="003333D2"/>
    <w:rsid w:val="00337339"/>
    <w:rsid w:val="003406C6"/>
    <w:rsid w:val="003418CC"/>
    <w:rsid w:val="0034288F"/>
    <w:rsid w:val="003459BD"/>
    <w:rsid w:val="0034730C"/>
    <w:rsid w:val="00350D38"/>
    <w:rsid w:val="00351B36"/>
    <w:rsid w:val="00357B4E"/>
    <w:rsid w:val="003716FD"/>
    <w:rsid w:val="0037204B"/>
    <w:rsid w:val="00373EBC"/>
    <w:rsid w:val="003744CF"/>
    <w:rsid w:val="00374717"/>
    <w:rsid w:val="00376541"/>
    <w:rsid w:val="0037676C"/>
    <w:rsid w:val="00381043"/>
    <w:rsid w:val="003829E5"/>
    <w:rsid w:val="00386109"/>
    <w:rsid w:val="00386944"/>
    <w:rsid w:val="003956CC"/>
    <w:rsid w:val="00395C9A"/>
    <w:rsid w:val="003A04E1"/>
    <w:rsid w:val="003A0853"/>
    <w:rsid w:val="003A2589"/>
    <w:rsid w:val="003A6B67"/>
    <w:rsid w:val="003B13B6"/>
    <w:rsid w:val="003B14C3"/>
    <w:rsid w:val="003B15E6"/>
    <w:rsid w:val="003B1BDC"/>
    <w:rsid w:val="003B408A"/>
    <w:rsid w:val="003C08A2"/>
    <w:rsid w:val="003C2045"/>
    <w:rsid w:val="003C43A1"/>
    <w:rsid w:val="003C4FC0"/>
    <w:rsid w:val="003C55F4"/>
    <w:rsid w:val="003C61B1"/>
    <w:rsid w:val="003C7897"/>
    <w:rsid w:val="003C7A3F"/>
    <w:rsid w:val="003D2766"/>
    <w:rsid w:val="003D2A74"/>
    <w:rsid w:val="003D3E8F"/>
    <w:rsid w:val="003D4A07"/>
    <w:rsid w:val="003D6475"/>
    <w:rsid w:val="003D6EE6"/>
    <w:rsid w:val="003E375C"/>
    <w:rsid w:val="003E4086"/>
    <w:rsid w:val="003E5DE3"/>
    <w:rsid w:val="003E639E"/>
    <w:rsid w:val="003E71E5"/>
    <w:rsid w:val="003F0445"/>
    <w:rsid w:val="003F0CF0"/>
    <w:rsid w:val="003F14B1"/>
    <w:rsid w:val="003F2148"/>
    <w:rsid w:val="003F2B20"/>
    <w:rsid w:val="003F3289"/>
    <w:rsid w:val="003F3C62"/>
    <w:rsid w:val="003F5CB9"/>
    <w:rsid w:val="004013C7"/>
    <w:rsid w:val="00401FCF"/>
    <w:rsid w:val="004039BB"/>
    <w:rsid w:val="00406285"/>
    <w:rsid w:val="00410988"/>
    <w:rsid w:val="004148F9"/>
    <w:rsid w:val="0042084E"/>
    <w:rsid w:val="00421EEF"/>
    <w:rsid w:val="00424D65"/>
    <w:rsid w:val="00424EEB"/>
    <w:rsid w:val="00430393"/>
    <w:rsid w:val="00431806"/>
    <w:rsid w:val="00437AC5"/>
    <w:rsid w:val="0044245D"/>
    <w:rsid w:val="00442C29"/>
    <w:rsid w:val="00442C6C"/>
    <w:rsid w:val="00443CBE"/>
    <w:rsid w:val="00443E8A"/>
    <w:rsid w:val="004441BC"/>
    <w:rsid w:val="004468B4"/>
    <w:rsid w:val="0045230A"/>
    <w:rsid w:val="00454AD0"/>
    <w:rsid w:val="00457337"/>
    <w:rsid w:val="00462E3D"/>
    <w:rsid w:val="00466E79"/>
    <w:rsid w:val="00470D7D"/>
    <w:rsid w:val="004729A1"/>
    <w:rsid w:val="0047364C"/>
    <w:rsid w:val="0047372D"/>
    <w:rsid w:val="00473BA3"/>
    <w:rsid w:val="004743DD"/>
    <w:rsid w:val="00474CEA"/>
    <w:rsid w:val="00483968"/>
    <w:rsid w:val="004841BE"/>
    <w:rsid w:val="00484F86"/>
    <w:rsid w:val="00490746"/>
    <w:rsid w:val="00490852"/>
    <w:rsid w:val="00491C9C"/>
    <w:rsid w:val="00492F30"/>
    <w:rsid w:val="004946F4"/>
    <w:rsid w:val="0049487E"/>
    <w:rsid w:val="004A02D5"/>
    <w:rsid w:val="004A160D"/>
    <w:rsid w:val="004A3E81"/>
    <w:rsid w:val="004A4195"/>
    <w:rsid w:val="004A5C62"/>
    <w:rsid w:val="004A5CE5"/>
    <w:rsid w:val="004A707D"/>
    <w:rsid w:val="004B4185"/>
    <w:rsid w:val="004C1739"/>
    <w:rsid w:val="004C1C9F"/>
    <w:rsid w:val="004C5541"/>
    <w:rsid w:val="004C6EEE"/>
    <w:rsid w:val="004C702B"/>
    <w:rsid w:val="004D0033"/>
    <w:rsid w:val="004D016B"/>
    <w:rsid w:val="004D1B22"/>
    <w:rsid w:val="004D23CC"/>
    <w:rsid w:val="004D36F2"/>
    <w:rsid w:val="004D436B"/>
    <w:rsid w:val="004E1106"/>
    <w:rsid w:val="004E138F"/>
    <w:rsid w:val="004E4649"/>
    <w:rsid w:val="004E50C8"/>
    <w:rsid w:val="004E5C2B"/>
    <w:rsid w:val="004F00DD"/>
    <w:rsid w:val="004F2133"/>
    <w:rsid w:val="004F5398"/>
    <w:rsid w:val="004F55F1"/>
    <w:rsid w:val="004F6936"/>
    <w:rsid w:val="004F7B35"/>
    <w:rsid w:val="00502603"/>
    <w:rsid w:val="005029C7"/>
    <w:rsid w:val="00503DC6"/>
    <w:rsid w:val="00506F5D"/>
    <w:rsid w:val="00510C37"/>
    <w:rsid w:val="005120ED"/>
    <w:rsid w:val="005126D0"/>
    <w:rsid w:val="00514667"/>
    <w:rsid w:val="0051568D"/>
    <w:rsid w:val="00526AC7"/>
    <w:rsid w:val="00526C15"/>
    <w:rsid w:val="00534B2F"/>
    <w:rsid w:val="00536499"/>
    <w:rsid w:val="00540D17"/>
    <w:rsid w:val="00542A03"/>
    <w:rsid w:val="00543903"/>
    <w:rsid w:val="00543F11"/>
    <w:rsid w:val="00546305"/>
    <w:rsid w:val="00547A95"/>
    <w:rsid w:val="0055119B"/>
    <w:rsid w:val="00561202"/>
    <w:rsid w:val="005635F2"/>
    <w:rsid w:val="005656C3"/>
    <w:rsid w:val="00572031"/>
    <w:rsid w:val="00572282"/>
    <w:rsid w:val="005735EA"/>
    <w:rsid w:val="00573CE3"/>
    <w:rsid w:val="0057451F"/>
    <w:rsid w:val="00576E84"/>
    <w:rsid w:val="00580394"/>
    <w:rsid w:val="005809CD"/>
    <w:rsid w:val="00582B8C"/>
    <w:rsid w:val="0058757E"/>
    <w:rsid w:val="00596A4B"/>
    <w:rsid w:val="00597507"/>
    <w:rsid w:val="005A090D"/>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E79F9"/>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7EA"/>
    <w:rsid w:val="00627DA7"/>
    <w:rsid w:val="00630DA4"/>
    <w:rsid w:val="00631CD4"/>
    <w:rsid w:val="00632597"/>
    <w:rsid w:val="00632EBD"/>
    <w:rsid w:val="00634D13"/>
    <w:rsid w:val="006358B4"/>
    <w:rsid w:val="00641724"/>
    <w:rsid w:val="006419AA"/>
    <w:rsid w:val="00644B1F"/>
    <w:rsid w:val="00644B7E"/>
    <w:rsid w:val="006454E6"/>
    <w:rsid w:val="00646235"/>
    <w:rsid w:val="00646A68"/>
    <w:rsid w:val="006505BD"/>
    <w:rsid w:val="006508EA"/>
    <w:rsid w:val="0065092E"/>
    <w:rsid w:val="00654348"/>
    <w:rsid w:val="006557A7"/>
    <w:rsid w:val="00655D73"/>
    <w:rsid w:val="00656290"/>
    <w:rsid w:val="006601C9"/>
    <w:rsid w:val="006608D8"/>
    <w:rsid w:val="006621D7"/>
    <w:rsid w:val="0066302A"/>
    <w:rsid w:val="00667770"/>
    <w:rsid w:val="00670597"/>
    <w:rsid w:val="006706D0"/>
    <w:rsid w:val="00673332"/>
    <w:rsid w:val="00677574"/>
    <w:rsid w:val="00683878"/>
    <w:rsid w:val="0068454C"/>
    <w:rsid w:val="00691B62"/>
    <w:rsid w:val="006933B5"/>
    <w:rsid w:val="00693D14"/>
    <w:rsid w:val="00695A93"/>
    <w:rsid w:val="00696F27"/>
    <w:rsid w:val="006A0852"/>
    <w:rsid w:val="006A18C2"/>
    <w:rsid w:val="006A3383"/>
    <w:rsid w:val="006A5068"/>
    <w:rsid w:val="006B077C"/>
    <w:rsid w:val="006B16AF"/>
    <w:rsid w:val="006B31E4"/>
    <w:rsid w:val="006B6803"/>
    <w:rsid w:val="006C78B4"/>
    <w:rsid w:val="006C7F7B"/>
    <w:rsid w:val="006D0F16"/>
    <w:rsid w:val="006D2A3F"/>
    <w:rsid w:val="006D2FBC"/>
    <w:rsid w:val="006D7646"/>
    <w:rsid w:val="006E138B"/>
    <w:rsid w:val="006E1867"/>
    <w:rsid w:val="006F0330"/>
    <w:rsid w:val="006F1FDC"/>
    <w:rsid w:val="006F35FD"/>
    <w:rsid w:val="006F6A31"/>
    <w:rsid w:val="006F6B8C"/>
    <w:rsid w:val="007013EF"/>
    <w:rsid w:val="007055BD"/>
    <w:rsid w:val="007108EF"/>
    <w:rsid w:val="007173CA"/>
    <w:rsid w:val="007216AA"/>
    <w:rsid w:val="00721AB5"/>
    <w:rsid w:val="00721CFB"/>
    <w:rsid w:val="00721DEF"/>
    <w:rsid w:val="00724A43"/>
    <w:rsid w:val="00724D34"/>
    <w:rsid w:val="007273AC"/>
    <w:rsid w:val="00731AD4"/>
    <w:rsid w:val="00731EA6"/>
    <w:rsid w:val="007346E4"/>
    <w:rsid w:val="00740F22"/>
    <w:rsid w:val="00741CF0"/>
    <w:rsid w:val="00741F1A"/>
    <w:rsid w:val="00742338"/>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0A1C"/>
    <w:rsid w:val="00783029"/>
    <w:rsid w:val="007833D8"/>
    <w:rsid w:val="00785677"/>
    <w:rsid w:val="00786F16"/>
    <w:rsid w:val="00791BD7"/>
    <w:rsid w:val="0079254C"/>
    <w:rsid w:val="007933F7"/>
    <w:rsid w:val="00796E20"/>
    <w:rsid w:val="00797C32"/>
    <w:rsid w:val="007A11E8"/>
    <w:rsid w:val="007A33BD"/>
    <w:rsid w:val="007A5ED9"/>
    <w:rsid w:val="007B0914"/>
    <w:rsid w:val="007B1374"/>
    <w:rsid w:val="007B32E5"/>
    <w:rsid w:val="007B3DB9"/>
    <w:rsid w:val="007B589F"/>
    <w:rsid w:val="007B6186"/>
    <w:rsid w:val="007B73BC"/>
    <w:rsid w:val="007C1838"/>
    <w:rsid w:val="007C20B9"/>
    <w:rsid w:val="007C35A1"/>
    <w:rsid w:val="007C631D"/>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187E"/>
    <w:rsid w:val="0086255E"/>
    <w:rsid w:val="008633F0"/>
    <w:rsid w:val="00867D9D"/>
    <w:rsid w:val="00872C54"/>
    <w:rsid w:val="00872E0A"/>
    <w:rsid w:val="00873594"/>
    <w:rsid w:val="00875285"/>
    <w:rsid w:val="0088454E"/>
    <w:rsid w:val="00884B62"/>
    <w:rsid w:val="0088529C"/>
    <w:rsid w:val="00887903"/>
    <w:rsid w:val="00891271"/>
    <w:rsid w:val="0089270A"/>
    <w:rsid w:val="00893AF6"/>
    <w:rsid w:val="00894BC4"/>
    <w:rsid w:val="008A28A8"/>
    <w:rsid w:val="008A5B32"/>
    <w:rsid w:val="008B2029"/>
    <w:rsid w:val="008B2EE4"/>
    <w:rsid w:val="008B30DE"/>
    <w:rsid w:val="008B3821"/>
    <w:rsid w:val="008B4D3D"/>
    <w:rsid w:val="008B57C7"/>
    <w:rsid w:val="008C2F92"/>
    <w:rsid w:val="008C5662"/>
    <w:rsid w:val="008C589D"/>
    <w:rsid w:val="008C6D51"/>
    <w:rsid w:val="008D2846"/>
    <w:rsid w:val="008D4236"/>
    <w:rsid w:val="008D462F"/>
    <w:rsid w:val="008D5C45"/>
    <w:rsid w:val="008D6DCF"/>
    <w:rsid w:val="008E05D3"/>
    <w:rsid w:val="008E4376"/>
    <w:rsid w:val="008E7A0A"/>
    <w:rsid w:val="008E7B49"/>
    <w:rsid w:val="008F59F6"/>
    <w:rsid w:val="009001FB"/>
    <w:rsid w:val="00900719"/>
    <w:rsid w:val="009017AC"/>
    <w:rsid w:val="00902A9A"/>
    <w:rsid w:val="00904A1C"/>
    <w:rsid w:val="00905030"/>
    <w:rsid w:val="00906490"/>
    <w:rsid w:val="009111B2"/>
    <w:rsid w:val="009118C2"/>
    <w:rsid w:val="009125DB"/>
    <w:rsid w:val="009151F5"/>
    <w:rsid w:val="009200A6"/>
    <w:rsid w:val="00924AE1"/>
    <w:rsid w:val="009257ED"/>
    <w:rsid w:val="00925DD5"/>
    <w:rsid w:val="009269B1"/>
    <w:rsid w:val="0092724D"/>
    <w:rsid w:val="009272B3"/>
    <w:rsid w:val="009315BE"/>
    <w:rsid w:val="0093338F"/>
    <w:rsid w:val="00937BD9"/>
    <w:rsid w:val="00940499"/>
    <w:rsid w:val="009426B5"/>
    <w:rsid w:val="009429E5"/>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1CEF"/>
    <w:rsid w:val="0099232C"/>
    <w:rsid w:val="00994386"/>
    <w:rsid w:val="00995247"/>
    <w:rsid w:val="009A13D8"/>
    <w:rsid w:val="009A279E"/>
    <w:rsid w:val="009A3015"/>
    <w:rsid w:val="009A3490"/>
    <w:rsid w:val="009B0116"/>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16900"/>
    <w:rsid w:val="00A22229"/>
    <w:rsid w:val="00A24343"/>
    <w:rsid w:val="00A24442"/>
    <w:rsid w:val="00A3207A"/>
    <w:rsid w:val="00A32577"/>
    <w:rsid w:val="00A329A5"/>
    <w:rsid w:val="00A330BB"/>
    <w:rsid w:val="00A344CD"/>
    <w:rsid w:val="00A34ACD"/>
    <w:rsid w:val="00A367AA"/>
    <w:rsid w:val="00A44882"/>
    <w:rsid w:val="00A45125"/>
    <w:rsid w:val="00A533B7"/>
    <w:rsid w:val="00A54715"/>
    <w:rsid w:val="00A6061C"/>
    <w:rsid w:val="00A62D44"/>
    <w:rsid w:val="00A6664C"/>
    <w:rsid w:val="00A6719A"/>
    <w:rsid w:val="00A67263"/>
    <w:rsid w:val="00A7161C"/>
    <w:rsid w:val="00A72E97"/>
    <w:rsid w:val="00A77AA3"/>
    <w:rsid w:val="00A8236D"/>
    <w:rsid w:val="00A854EB"/>
    <w:rsid w:val="00A872E5"/>
    <w:rsid w:val="00A91406"/>
    <w:rsid w:val="00A96E65"/>
    <w:rsid w:val="00A96ECE"/>
    <w:rsid w:val="00A97C72"/>
    <w:rsid w:val="00AA310B"/>
    <w:rsid w:val="00AA6054"/>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27F7"/>
    <w:rsid w:val="00B03CB7"/>
    <w:rsid w:val="00B04489"/>
    <w:rsid w:val="00B06571"/>
    <w:rsid w:val="00B068BA"/>
    <w:rsid w:val="00B07217"/>
    <w:rsid w:val="00B10B44"/>
    <w:rsid w:val="00B13686"/>
    <w:rsid w:val="00B13851"/>
    <w:rsid w:val="00B13B1C"/>
    <w:rsid w:val="00B14B5F"/>
    <w:rsid w:val="00B21F90"/>
    <w:rsid w:val="00B22291"/>
    <w:rsid w:val="00B23F9A"/>
    <w:rsid w:val="00B2417B"/>
    <w:rsid w:val="00B24E6F"/>
    <w:rsid w:val="00B26CB5"/>
    <w:rsid w:val="00B2752E"/>
    <w:rsid w:val="00B307CC"/>
    <w:rsid w:val="00B326B7"/>
    <w:rsid w:val="00B32774"/>
    <w:rsid w:val="00B3588E"/>
    <w:rsid w:val="00B4198F"/>
    <w:rsid w:val="00B41F3D"/>
    <w:rsid w:val="00B42A77"/>
    <w:rsid w:val="00B431E8"/>
    <w:rsid w:val="00B45141"/>
    <w:rsid w:val="00B519CD"/>
    <w:rsid w:val="00B5273A"/>
    <w:rsid w:val="00B57329"/>
    <w:rsid w:val="00B60E61"/>
    <w:rsid w:val="00B62B50"/>
    <w:rsid w:val="00B635B7"/>
    <w:rsid w:val="00B63AE8"/>
    <w:rsid w:val="00B6536B"/>
    <w:rsid w:val="00B65950"/>
    <w:rsid w:val="00B66D83"/>
    <w:rsid w:val="00B672C0"/>
    <w:rsid w:val="00B676FD"/>
    <w:rsid w:val="00B678B6"/>
    <w:rsid w:val="00B72326"/>
    <w:rsid w:val="00B74213"/>
    <w:rsid w:val="00B75646"/>
    <w:rsid w:val="00B7629E"/>
    <w:rsid w:val="00B90729"/>
    <w:rsid w:val="00B907DA"/>
    <w:rsid w:val="00B94451"/>
    <w:rsid w:val="00B950BC"/>
    <w:rsid w:val="00B9714C"/>
    <w:rsid w:val="00B97BC5"/>
    <w:rsid w:val="00BA29AD"/>
    <w:rsid w:val="00BA33CF"/>
    <w:rsid w:val="00BA3F8D"/>
    <w:rsid w:val="00BB692A"/>
    <w:rsid w:val="00BB7A10"/>
    <w:rsid w:val="00BC3017"/>
    <w:rsid w:val="00BC60BE"/>
    <w:rsid w:val="00BC7468"/>
    <w:rsid w:val="00BC7D4F"/>
    <w:rsid w:val="00BC7ED7"/>
    <w:rsid w:val="00BD2850"/>
    <w:rsid w:val="00BE28D2"/>
    <w:rsid w:val="00BE4A64"/>
    <w:rsid w:val="00BE5E43"/>
    <w:rsid w:val="00BF37BF"/>
    <w:rsid w:val="00BF557D"/>
    <w:rsid w:val="00BF67EA"/>
    <w:rsid w:val="00BF7F58"/>
    <w:rsid w:val="00C01339"/>
    <w:rsid w:val="00C01381"/>
    <w:rsid w:val="00C01AB1"/>
    <w:rsid w:val="00C026A0"/>
    <w:rsid w:val="00C03EA4"/>
    <w:rsid w:val="00C04F42"/>
    <w:rsid w:val="00C06137"/>
    <w:rsid w:val="00C06929"/>
    <w:rsid w:val="00C079B8"/>
    <w:rsid w:val="00C10037"/>
    <w:rsid w:val="00C123EA"/>
    <w:rsid w:val="00C12A49"/>
    <w:rsid w:val="00C133EE"/>
    <w:rsid w:val="00C149D0"/>
    <w:rsid w:val="00C17542"/>
    <w:rsid w:val="00C231A0"/>
    <w:rsid w:val="00C26588"/>
    <w:rsid w:val="00C26F12"/>
    <w:rsid w:val="00C27DE9"/>
    <w:rsid w:val="00C32989"/>
    <w:rsid w:val="00C33388"/>
    <w:rsid w:val="00C35484"/>
    <w:rsid w:val="00C4173A"/>
    <w:rsid w:val="00C50DED"/>
    <w:rsid w:val="00C52217"/>
    <w:rsid w:val="00C602FF"/>
    <w:rsid w:val="00C61174"/>
    <w:rsid w:val="00C6148F"/>
    <w:rsid w:val="00C621B1"/>
    <w:rsid w:val="00C62F7A"/>
    <w:rsid w:val="00C63B9C"/>
    <w:rsid w:val="00C655AA"/>
    <w:rsid w:val="00C6682F"/>
    <w:rsid w:val="00C67BF4"/>
    <w:rsid w:val="00C7275E"/>
    <w:rsid w:val="00C74C5D"/>
    <w:rsid w:val="00C863C4"/>
    <w:rsid w:val="00C920EA"/>
    <w:rsid w:val="00C93AE9"/>
    <w:rsid w:val="00C93C3E"/>
    <w:rsid w:val="00C975CA"/>
    <w:rsid w:val="00CA12E3"/>
    <w:rsid w:val="00CA1476"/>
    <w:rsid w:val="00CA6611"/>
    <w:rsid w:val="00CA6AE6"/>
    <w:rsid w:val="00CA782F"/>
    <w:rsid w:val="00CB187B"/>
    <w:rsid w:val="00CB2835"/>
    <w:rsid w:val="00CB3285"/>
    <w:rsid w:val="00CB4500"/>
    <w:rsid w:val="00CB64FA"/>
    <w:rsid w:val="00CC0C72"/>
    <w:rsid w:val="00CC2BFD"/>
    <w:rsid w:val="00CD2F3F"/>
    <w:rsid w:val="00CD3476"/>
    <w:rsid w:val="00CD64DF"/>
    <w:rsid w:val="00CE12AF"/>
    <w:rsid w:val="00CE225F"/>
    <w:rsid w:val="00CE700C"/>
    <w:rsid w:val="00CF296D"/>
    <w:rsid w:val="00CF2F50"/>
    <w:rsid w:val="00CF4148"/>
    <w:rsid w:val="00CF4862"/>
    <w:rsid w:val="00CF6198"/>
    <w:rsid w:val="00CF6C6C"/>
    <w:rsid w:val="00D02919"/>
    <w:rsid w:val="00D04C61"/>
    <w:rsid w:val="00D05B8D"/>
    <w:rsid w:val="00D05B9B"/>
    <w:rsid w:val="00D06310"/>
    <w:rsid w:val="00D065A2"/>
    <w:rsid w:val="00D079AA"/>
    <w:rsid w:val="00D07F00"/>
    <w:rsid w:val="00D1130F"/>
    <w:rsid w:val="00D17B72"/>
    <w:rsid w:val="00D3185C"/>
    <w:rsid w:val="00D3205F"/>
    <w:rsid w:val="00D3318E"/>
    <w:rsid w:val="00D33E72"/>
    <w:rsid w:val="00D35BD6"/>
    <w:rsid w:val="00D361B5"/>
    <w:rsid w:val="00D411A2"/>
    <w:rsid w:val="00D4606D"/>
    <w:rsid w:val="00D47F84"/>
    <w:rsid w:val="00D50B9C"/>
    <w:rsid w:val="00D52B38"/>
    <w:rsid w:val="00D52D73"/>
    <w:rsid w:val="00D52E58"/>
    <w:rsid w:val="00D56B20"/>
    <w:rsid w:val="00D578B3"/>
    <w:rsid w:val="00D618F4"/>
    <w:rsid w:val="00D714CC"/>
    <w:rsid w:val="00D74B5B"/>
    <w:rsid w:val="00D75EA7"/>
    <w:rsid w:val="00D81ADF"/>
    <w:rsid w:val="00D81F21"/>
    <w:rsid w:val="00D864F2"/>
    <w:rsid w:val="00D91EF2"/>
    <w:rsid w:val="00D943F8"/>
    <w:rsid w:val="00D95470"/>
    <w:rsid w:val="00D96B55"/>
    <w:rsid w:val="00DA2619"/>
    <w:rsid w:val="00DA2E57"/>
    <w:rsid w:val="00DA3FED"/>
    <w:rsid w:val="00DA4239"/>
    <w:rsid w:val="00DA65DE"/>
    <w:rsid w:val="00DB0B61"/>
    <w:rsid w:val="00DB1474"/>
    <w:rsid w:val="00DB2962"/>
    <w:rsid w:val="00DB52FB"/>
    <w:rsid w:val="00DB55C3"/>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16CD"/>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65B4"/>
    <w:rsid w:val="00E66A8C"/>
    <w:rsid w:val="00E6794C"/>
    <w:rsid w:val="00E71591"/>
    <w:rsid w:val="00E71CEB"/>
    <w:rsid w:val="00E7474F"/>
    <w:rsid w:val="00E80DE3"/>
    <w:rsid w:val="00E82C55"/>
    <w:rsid w:val="00E8787E"/>
    <w:rsid w:val="00E87AB2"/>
    <w:rsid w:val="00E92AC3"/>
    <w:rsid w:val="00E95AD7"/>
    <w:rsid w:val="00EA2F6A"/>
    <w:rsid w:val="00EB00E0"/>
    <w:rsid w:val="00EB05D5"/>
    <w:rsid w:val="00EB1931"/>
    <w:rsid w:val="00EB2B37"/>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2DAB"/>
    <w:rsid w:val="00EF36AF"/>
    <w:rsid w:val="00EF59A3"/>
    <w:rsid w:val="00EF6675"/>
    <w:rsid w:val="00F0063D"/>
    <w:rsid w:val="00F00F9C"/>
    <w:rsid w:val="00F01379"/>
    <w:rsid w:val="00F01E5F"/>
    <w:rsid w:val="00F024F3"/>
    <w:rsid w:val="00F02ABA"/>
    <w:rsid w:val="00F0437A"/>
    <w:rsid w:val="00F101B8"/>
    <w:rsid w:val="00F10C7D"/>
    <w:rsid w:val="00F11037"/>
    <w:rsid w:val="00F1694F"/>
    <w:rsid w:val="00F16F1B"/>
    <w:rsid w:val="00F250A9"/>
    <w:rsid w:val="00F267AF"/>
    <w:rsid w:val="00F30FF4"/>
    <w:rsid w:val="00F3122E"/>
    <w:rsid w:val="00F32368"/>
    <w:rsid w:val="00F331A2"/>
    <w:rsid w:val="00F331AD"/>
    <w:rsid w:val="00F35287"/>
    <w:rsid w:val="00F40A70"/>
    <w:rsid w:val="00F4170A"/>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36A8"/>
    <w:rsid w:val="00F64696"/>
    <w:rsid w:val="00F65AA9"/>
    <w:rsid w:val="00F6768F"/>
    <w:rsid w:val="00F72C2C"/>
    <w:rsid w:val="00F741F2"/>
    <w:rsid w:val="00F76CAB"/>
    <w:rsid w:val="00F772C6"/>
    <w:rsid w:val="00F815B5"/>
    <w:rsid w:val="00F82625"/>
    <w:rsid w:val="00F85195"/>
    <w:rsid w:val="00F868E3"/>
    <w:rsid w:val="00F938BA"/>
    <w:rsid w:val="00F97919"/>
    <w:rsid w:val="00FA2C46"/>
    <w:rsid w:val="00FA3525"/>
    <w:rsid w:val="00FA5A53"/>
    <w:rsid w:val="00FB1F32"/>
    <w:rsid w:val="00FB3501"/>
    <w:rsid w:val="00FB4769"/>
    <w:rsid w:val="00FB4CDA"/>
    <w:rsid w:val="00FB6481"/>
    <w:rsid w:val="00FB6D36"/>
    <w:rsid w:val="00FC0965"/>
    <w:rsid w:val="00FC0F81"/>
    <w:rsid w:val="00FC1C3C"/>
    <w:rsid w:val="00FC252F"/>
    <w:rsid w:val="00FC395C"/>
    <w:rsid w:val="00FC5E8E"/>
    <w:rsid w:val="00FD2A22"/>
    <w:rsid w:val="00FD3766"/>
    <w:rsid w:val="00FD47C4"/>
    <w:rsid w:val="00FE2DCF"/>
    <w:rsid w:val="00FE3F3D"/>
    <w:rsid w:val="00FE3FA7"/>
    <w:rsid w:val="00FF2A4E"/>
    <w:rsid w:val="00FF2FCE"/>
    <w:rsid w:val="00FF4F7D"/>
    <w:rsid w:val="00FF52BA"/>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CECC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2A22"/>
    <w:pPr>
      <w:spacing w:after="120" w:line="280" w:lineRule="atLeast"/>
    </w:pPr>
    <w:rPr>
      <w:rFonts w:ascii="Arial" w:hAnsi="Arial"/>
      <w:sz w:val="21"/>
      <w:lang w:eastAsia="en-US"/>
    </w:rPr>
  </w:style>
  <w:style w:type="paragraph" w:styleId="Heading1">
    <w:name w:val="heading 1"/>
    <w:next w:val="Body"/>
    <w:link w:val="Heading1Char"/>
    <w:uiPriority w:val="1"/>
    <w:qFormat/>
    <w:rsid w:val="008B30DE"/>
    <w:pPr>
      <w:keepNext/>
      <w:keepLines/>
      <w:spacing w:before="360" w:after="240" w:line="48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940499"/>
    <w:pPr>
      <w:keepNext/>
      <w:keepLines/>
      <w:spacing w:before="360" w:after="12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40499"/>
    <w:pPr>
      <w:keepNext/>
      <w:keepLines/>
      <w:spacing w:before="360" w:after="120" w:line="320" w:lineRule="atLeast"/>
      <w:outlineLvl w:val="2"/>
    </w:pPr>
    <w:rPr>
      <w:rFonts w:ascii="Arial" w:eastAsia="MS Gothic" w:hAnsi="Arial"/>
      <w:bCs/>
      <w:color w:val="201547"/>
      <w:sz w:val="30"/>
      <w:szCs w:val="26"/>
      <w:lang w:eastAsia="en-US"/>
    </w:rPr>
  </w:style>
  <w:style w:type="paragraph" w:styleId="Heading4">
    <w:name w:val="heading 4"/>
    <w:next w:val="Body"/>
    <w:link w:val="Heading4Char"/>
    <w:uiPriority w:val="1"/>
    <w:qFormat/>
    <w:rsid w:val="00940499"/>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940499"/>
    <w:pPr>
      <w:keepNext/>
      <w:keepLines/>
      <w:spacing w:before="240" w:after="0"/>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8B30DE"/>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940499"/>
    <w:rPr>
      <w:rFonts w:ascii="Arial" w:hAnsi="Arial"/>
      <w:b/>
      <w:color w:val="201547"/>
      <w:sz w:val="32"/>
      <w:szCs w:val="28"/>
      <w:lang w:eastAsia="en-US"/>
    </w:rPr>
  </w:style>
  <w:style w:type="character" w:customStyle="1" w:styleId="Heading3Char">
    <w:name w:val="Heading 3 Char"/>
    <w:link w:val="Heading3"/>
    <w:uiPriority w:val="1"/>
    <w:rsid w:val="00940499"/>
    <w:rPr>
      <w:rFonts w:ascii="Arial" w:eastAsia="MS Gothic" w:hAnsi="Arial"/>
      <w:bCs/>
      <w:color w:val="201547"/>
      <w:sz w:val="30"/>
      <w:szCs w:val="26"/>
      <w:lang w:eastAsia="en-US"/>
    </w:rPr>
  </w:style>
  <w:style w:type="character" w:customStyle="1" w:styleId="Heading4Char">
    <w:name w:val="Heading 4 Char"/>
    <w:link w:val="Heading4"/>
    <w:uiPriority w:val="1"/>
    <w:rsid w:val="00940499"/>
    <w:rPr>
      <w:rFonts w:ascii="Arial" w:eastAsia="MS Mincho" w:hAnsi="Arial"/>
      <w:b/>
      <w:bCs/>
      <w:color w:val="201547"/>
      <w:sz w:val="24"/>
      <w:szCs w:val="22"/>
      <w:lang w:eastAsia="en-US"/>
    </w:rPr>
  </w:style>
  <w:style w:type="paragraph" w:styleId="Header">
    <w:name w:val="header"/>
    <w:uiPriority w:val="10"/>
    <w:rsid w:val="00AA6054"/>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940499"/>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9"/>
      </w:numPr>
    </w:pPr>
  </w:style>
  <w:style w:type="numbering" w:customStyle="1" w:styleId="ZZTablebullets">
    <w:name w:val="ZZ Table bullets"/>
    <w:basedOn w:val="NoList"/>
    <w:rsid w:val="00FD2A22"/>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D2A22"/>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7"/>
      </w:numPr>
    </w:pPr>
  </w:style>
  <w:style w:type="numbering" w:customStyle="1" w:styleId="ZZNumbersdigit">
    <w:name w:val="ZZ Numbers digit"/>
    <w:rsid w:val="00FD2A22"/>
    <w:pPr>
      <w:numPr>
        <w:numId w:val="2"/>
      </w:numPr>
    </w:pPr>
  </w:style>
  <w:style w:type="numbering" w:customStyle="1" w:styleId="ZZQuotebullets">
    <w:name w:val="ZZ Quote bullets"/>
    <w:basedOn w:val="ZZNumbersdigit"/>
    <w:rsid w:val="00FD2A22"/>
    <w:pPr>
      <w:numPr>
        <w:numId w:val="11"/>
      </w:numPr>
    </w:pPr>
  </w:style>
  <w:style w:type="paragraph" w:customStyle="1" w:styleId="Numberdigit">
    <w:name w:val="Number digit"/>
    <w:basedOn w:val="Body"/>
    <w:uiPriority w:val="2"/>
    <w:rsid w:val="00FD2A22"/>
    <w:pPr>
      <w:numPr>
        <w:numId w:val="3"/>
      </w:numPr>
    </w:pPr>
  </w:style>
  <w:style w:type="paragraph" w:customStyle="1" w:styleId="Numberloweralphaindent">
    <w:name w:val="Number lower alpha indent"/>
    <w:basedOn w:val="Body"/>
    <w:uiPriority w:val="3"/>
    <w:rsid w:val="00FD2A22"/>
    <w:pPr>
      <w:numPr>
        <w:ilvl w:val="1"/>
        <w:numId w:val="22"/>
      </w:numPr>
    </w:pPr>
  </w:style>
  <w:style w:type="paragraph" w:customStyle="1" w:styleId="Numberdigitindent">
    <w:name w:val="Number digit indent"/>
    <w:basedOn w:val="Numberloweralphaindent"/>
    <w:uiPriority w:val="3"/>
    <w:rsid w:val="00FD2A22"/>
    <w:pPr>
      <w:numPr>
        <w:numId w:val="3"/>
      </w:numPr>
    </w:pPr>
  </w:style>
  <w:style w:type="paragraph" w:customStyle="1" w:styleId="Numberloweralpha">
    <w:name w:val="Number lower alpha"/>
    <w:basedOn w:val="Body"/>
    <w:uiPriority w:val="3"/>
    <w:rsid w:val="00FD2A22"/>
    <w:pPr>
      <w:numPr>
        <w:numId w:val="22"/>
      </w:numPr>
    </w:pPr>
  </w:style>
  <w:style w:type="paragraph" w:customStyle="1" w:styleId="Numberlowerroman">
    <w:name w:val="Number lower roman"/>
    <w:basedOn w:val="Body"/>
    <w:uiPriority w:val="3"/>
    <w:rsid w:val="00FD2A22"/>
    <w:pPr>
      <w:numPr>
        <w:numId w:val="13"/>
      </w:numPr>
    </w:pPr>
  </w:style>
  <w:style w:type="paragraph" w:customStyle="1" w:styleId="Numberlowerromanindent">
    <w:name w:val="Number lower roman indent"/>
    <w:basedOn w:val="Body"/>
    <w:uiPriority w:val="3"/>
    <w:rsid w:val="00FD2A22"/>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3"/>
      </w:numPr>
    </w:pPr>
  </w:style>
  <w:style w:type="numbering" w:customStyle="1" w:styleId="ZZNumberslowerroman">
    <w:name w:val="ZZ Numbers lower roman"/>
    <w:basedOn w:val="ZZQuotebullets"/>
    <w:rsid w:val="00FD2A22"/>
    <w:pPr>
      <w:numPr>
        <w:numId w:val="13"/>
      </w:numPr>
    </w:pPr>
  </w:style>
  <w:style w:type="numbering" w:customStyle="1" w:styleId="ZZNumbersloweralpha">
    <w:name w:val="ZZ Numbers lower alpha"/>
    <w:basedOn w:val="NoList"/>
    <w:rsid w:val="00FD2A22"/>
    <w:pPr>
      <w:numPr>
        <w:numId w:val="20"/>
      </w:numPr>
    </w:pPr>
  </w:style>
  <w:style w:type="paragraph" w:customStyle="1" w:styleId="Quotebullet1">
    <w:name w:val="Quote bullet 1"/>
    <w:basedOn w:val="Quotetext"/>
    <w:rsid w:val="00FD2A22"/>
    <w:pPr>
      <w:numPr>
        <w:numId w:val="11"/>
      </w:numPr>
    </w:pPr>
  </w:style>
  <w:style w:type="paragraph" w:customStyle="1" w:styleId="Quotebullet2">
    <w:name w:val="Quote bullet 2"/>
    <w:basedOn w:val="Quotetext"/>
    <w:rsid w:val="00FD2A22"/>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 w:type="character" w:customStyle="1" w:styleId="normaltextrun">
    <w:name w:val="normaltextrun"/>
    <w:basedOn w:val="DefaultParagraphFont"/>
    <w:rsid w:val="008E05D3"/>
  </w:style>
  <w:style w:type="character" w:customStyle="1" w:styleId="eop">
    <w:name w:val="eop"/>
    <w:basedOn w:val="DefaultParagraphFont"/>
    <w:rsid w:val="008E0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13527371">
      <w:bodyDiv w:val="1"/>
      <w:marLeft w:val="0"/>
      <w:marRight w:val="0"/>
      <w:marTop w:val="0"/>
      <w:marBottom w:val="0"/>
      <w:divBdr>
        <w:top w:val="none" w:sz="0" w:space="0" w:color="auto"/>
        <w:left w:val="none" w:sz="0" w:space="0" w:color="auto"/>
        <w:bottom w:val="none" w:sz="0" w:space="0" w:color="auto"/>
        <w:right w:val="none" w:sz="0" w:space="0" w:color="auto"/>
      </w:divBdr>
    </w:div>
    <w:div w:id="328604263">
      <w:bodyDiv w:val="1"/>
      <w:marLeft w:val="0"/>
      <w:marRight w:val="0"/>
      <w:marTop w:val="0"/>
      <w:marBottom w:val="0"/>
      <w:divBdr>
        <w:top w:val="none" w:sz="0" w:space="0" w:color="auto"/>
        <w:left w:val="none" w:sz="0" w:space="0" w:color="auto"/>
        <w:bottom w:val="none" w:sz="0" w:space="0" w:color="auto"/>
        <w:right w:val="none" w:sz="0" w:space="0" w:color="auto"/>
      </w:divBdr>
    </w:div>
    <w:div w:id="363792548">
      <w:bodyDiv w:val="1"/>
      <w:marLeft w:val="0"/>
      <w:marRight w:val="0"/>
      <w:marTop w:val="0"/>
      <w:marBottom w:val="0"/>
      <w:divBdr>
        <w:top w:val="none" w:sz="0" w:space="0" w:color="auto"/>
        <w:left w:val="none" w:sz="0" w:space="0" w:color="auto"/>
        <w:bottom w:val="none" w:sz="0" w:space="0" w:color="auto"/>
        <w:right w:val="none" w:sz="0" w:space="0" w:color="auto"/>
      </w:divBdr>
    </w:div>
    <w:div w:id="529490510">
      <w:bodyDiv w:val="1"/>
      <w:marLeft w:val="0"/>
      <w:marRight w:val="0"/>
      <w:marTop w:val="0"/>
      <w:marBottom w:val="0"/>
      <w:divBdr>
        <w:top w:val="none" w:sz="0" w:space="0" w:color="auto"/>
        <w:left w:val="none" w:sz="0" w:space="0" w:color="auto"/>
        <w:bottom w:val="none" w:sz="0" w:space="0" w:color="auto"/>
        <w:right w:val="none" w:sz="0" w:space="0" w:color="auto"/>
      </w:divBdr>
    </w:div>
    <w:div w:id="603152369">
      <w:bodyDiv w:val="1"/>
      <w:marLeft w:val="0"/>
      <w:marRight w:val="0"/>
      <w:marTop w:val="0"/>
      <w:marBottom w:val="0"/>
      <w:divBdr>
        <w:top w:val="none" w:sz="0" w:space="0" w:color="auto"/>
        <w:left w:val="none" w:sz="0" w:space="0" w:color="auto"/>
        <w:bottom w:val="none" w:sz="0" w:space="0" w:color="auto"/>
        <w:right w:val="none" w:sz="0" w:space="0" w:color="auto"/>
      </w:divBdr>
    </w:div>
    <w:div w:id="634482440">
      <w:bodyDiv w:val="1"/>
      <w:marLeft w:val="0"/>
      <w:marRight w:val="0"/>
      <w:marTop w:val="0"/>
      <w:marBottom w:val="0"/>
      <w:divBdr>
        <w:top w:val="none" w:sz="0" w:space="0" w:color="auto"/>
        <w:left w:val="none" w:sz="0" w:space="0" w:color="auto"/>
        <w:bottom w:val="none" w:sz="0" w:space="0" w:color="auto"/>
        <w:right w:val="none" w:sz="0" w:space="0" w:color="auto"/>
      </w:divBdr>
    </w:div>
    <w:div w:id="638264212">
      <w:bodyDiv w:val="1"/>
      <w:marLeft w:val="0"/>
      <w:marRight w:val="0"/>
      <w:marTop w:val="0"/>
      <w:marBottom w:val="0"/>
      <w:divBdr>
        <w:top w:val="none" w:sz="0" w:space="0" w:color="auto"/>
        <w:left w:val="none" w:sz="0" w:space="0" w:color="auto"/>
        <w:bottom w:val="none" w:sz="0" w:space="0" w:color="auto"/>
        <w:right w:val="none" w:sz="0" w:space="0" w:color="auto"/>
      </w:divBdr>
    </w:div>
    <w:div w:id="819425186">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587381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0769520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84311393">
      <w:bodyDiv w:val="1"/>
      <w:marLeft w:val="0"/>
      <w:marRight w:val="0"/>
      <w:marTop w:val="0"/>
      <w:marBottom w:val="0"/>
      <w:divBdr>
        <w:top w:val="none" w:sz="0" w:space="0" w:color="auto"/>
        <w:left w:val="none" w:sz="0" w:space="0" w:color="auto"/>
        <w:bottom w:val="none" w:sz="0" w:space="0" w:color="auto"/>
        <w:right w:val="none" w:sz="0" w:space="0" w:color="auto"/>
      </w:divBdr>
    </w:div>
    <w:div w:id="1037312788">
      <w:bodyDiv w:val="1"/>
      <w:marLeft w:val="0"/>
      <w:marRight w:val="0"/>
      <w:marTop w:val="0"/>
      <w:marBottom w:val="0"/>
      <w:divBdr>
        <w:top w:val="none" w:sz="0" w:space="0" w:color="auto"/>
        <w:left w:val="none" w:sz="0" w:space="0" w:color="auto"/>
        <w:bottom w:val="none" w:sz="0" w:space="0" w:color="auto"/>
        <w:right w:val="none" w:sz="0" w:space="0" w:color="auto"/>
      </w:divBdr>
    </w:div>
    <w:div w:id="1143547005">
      <w:bodyDiv w:val="1"/>
      <w:marLeft w:val="0"/>
      <w:marRight w:val="0"/>
      <w:marTop w:val="0"/>
      <w:marBottom w:val="0"/>
      <w:divBdr>
        <w:top w:val="none" w:sz="0" w:space="0" w:color="auto"/>
        <w:left w:val="none" w:sz="0" w:space="0" w:color="auto"/>
        <w:bottom w:val="none" w:sz="0" w:space="0" w:color="auto"/>
        <w:right w:val="none" w:sz="0" w:space="0" w:color="auto"/>
      </w:divBdr>
    </w:div>
    <w:div w:id="1163471472">
      <w:bodyDiv w:val="1"/>
      <w:marLeft w:val="0"/>
      <w:marRight w:val="0"/>
      <w:marTop w:val="0"/>
      <w:marBottom w:val="0"/>
      <w:divBdr>
        <w:top w:val="none" w:sz="0" w:space="0" w:color="auto"/>
        <w:left w:val="none" w:sz="0" w:space="0" w:color="auto"/>
        <w:bottom w:val="none" w:sz="0" w:space="0" w:color="auto"/>
        <w:right w:val="none" w:sz="0" w:space="0" w:color="auto"/>
      </w:divBdr>
    </w:div>
    <w:div w:id="1173111335">
      <w:bodyDiv w:val="1"/>
      <w:marLeft w:val="0"/>
      <w:marRight w:val="0"/>
      <w:marTop w:val="0"/>
      <w:marBottom w:val="0"/>
      <w:divBdr>
        <w:top w:val="none" w:sz="0" w:space="0" w:color="auto"/>
        <w:left w:val="none" w:sz="0" w:space="0" w:color="auto"/>
        <w:bottom w:val="none" w:sz="0" w:space="0" w:color="auto"/>
        <w:right w:val="none" w:sz="0" w:space="0" w:color="auto"/>
      </w:divBdr>
    </w:div>
    <w:div w:id="1302224648">
      <w:bodyDiv w:val="1"/>
      <w:marLeft w:val="0"/>
      <w:marRight w:val="0"/>
      <w:marTop w:val="0"/>
      <w:marBottom w:val="0"/>
      <w:divBdr>
        <w:top w:val="none" w:sz="0" w:space="0" w:color="auto"/>
        <w:left w:val="none" w:sz="0" w:space="0" w:color="auto"/>
        <w:bottom w:val="none" w:sz="0" w:space="0" w:color="auto"/>
        <w:right w:val="none" w:sz="0" w:space="0" w:color="auto"/>
      </w:divBdr>
    </w:div>
    <w:div w:id="1347976140">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84541627">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16993449">
      <w:bodyDiv w:val="1"/>
      <w:marLeft w:val="0"/>
      <w:marRight w:val="0"/>
      <w:marTop w:val="0"/>
      <w:marBottom w:val="0"/>
      <w:divBdr>
        <w:top w:val="none" w:sz="0" w:space="0" w:color="auto"/>
        <w:left w:val="none" w:sz="0" w:space="0" w:color="auto"/>
        <w:bottom w:val="none" w:sz="0" w:space="0" w:color="auto"/>
        <w:right w:val="none" w:sz="0" w:space="0" w:color="auto"/>
      </w:divBdr>
    </w:div>
    <w:div w:id="154451532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46050242">
      <w:bodyDiv w:val="1"/>
      <w:marLeft w:val="0"/>
      <w:marRight w:val="0"/>
      <w:marTop w:val="0"/>
      <w:marBottom w:val="0"/>
      <w:divBdr>
        <w:top w:val="none" w:sz="0" w:space="0" w:color="auto"/>
        <w:left w:val="none" w:sz="0" w:space="0" w:color="auto"/>
        <w:bottom w:val="none" w:sz="0" w:space="0" w:color="auto"/>
        <w:right w:val="none" w:sz="0" w:space="0" w:color="auto"/>
      </w:divBdr>
    </w:div>
    <w:div w:id="1871914533">
      <w:bodyDiv w:val="1"/>
      <w:marLeft w:val="0"/>
      <w:marRight w:val="0"/>
      <w:marTop w:val="0"/>
      <w:marBottom w:val="0"/>
      <w:divBdr>
        <w:top w:val="none" w:sz="0" w:space="0" w:color="auto"/>
        <w:left w:val="none" w:sz="0" w:space="0" w:color="auto"/>
        <w:bottom w:val="none" w:sz="0" w:space="0" w:color="auto"/>
        <w:right w:val="none" w:sz="0" w:space="0" w:color="auto"/>
      </w:divBdr>
    </w:div>
    <w:div w:id="1874342103">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70354025">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volunteer.vic.gov.au/gra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volunteer.strategy@dff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97887a5f-c278-4b75-b9bf-19a428447426">
      <UserInfo>
        <DisplayName>Pearl Protacio</DisplayName>
        <AccountId>33</AccountId>
        <AccountType/>
      </UserInfo>
      <UserInfo>
        <DisplayName>Kathleen Matthews-Ward (VICMIN)</DisplayName>
        <AccountId>104</AccountId>
        <AccountType/>
      </UserInfo>
      <UserInfo>
        <DisplayName>Peter O'Brien (DFFH)</DisplayName>
        <AccountId>110</AccountId>
        <AccountType/>
      </UserInfo>
      <UserInfo>
        <DisplayName>Cameron Weston (DFFH)</DisplayName>
        <AccountId>93</AccountId>
        <AccountType/>
      </UserInfo>
      <UserInfo>
        <DisplayName>Josephine Beer (DFFH)</DisplayName>
        <AccountId>16</AccountId>
        <AccountType/>
      </UserInfo>
      <UserInfo>
        <DisplayName>Jennifer Pascoe (DFFH)</DisplayName>
        <AccountId>12</AccountId>
        <AccountType/>
      </UserInfo>
      <UserInfo>
        <DisplayName>Bree Oliver (DFFH)</DisplayName>
        <AccountId>78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16231BB740E214DBD5F5CDAD5A53F64" ma:contentTypeVersion="13" ma:contentTypeDescription="Create a new document." ma:contentTypeScope="" ma:versionID="107d19f0b4c17622e722dc2b37f8542e">
  <xsd:schema xmlns:xsd="http://www.w3.org/2001/XMLSchema" xmlns:xs="http://www.w3.org/2001/XMLSchema" xmlns:p="http://schemas.microsoft.com/office/2006/metadata/properties" xmlns:ns2="437f487d-0f91-486f-ae93-4f2185dbe85f" xmlns:ns3="97887a5f-c278-4b75-b9bf-19a428447426" targetNamespace="http://schemas.microsoft.com/office/2006/metadata/properties" ma:root="true" ma:fieldsID="9e12f187799dc6d38ba5e320532a5541" ns2:_="" ns3:_="">
    <xsd:import namespace="437f487d-0f91-486f-ae93-4f2185dbe85f"/>
    <xsd:import namespace="97887a5f-c278-4b75-b9bf-19a4284474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7f487d-0f91-486f-ae93-4f2185dbe8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887a5f-c278-4b75-b9bf-19a4284474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97887a5f-c278-4b75-b9bf-19a428447426"/>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3C39E456-7EA8-4431-9AFE-F583E8183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7f487d-0f91-486f-ae93-4f2185dbe85f"/>
    <ds:schemaRef ds:uri="97887a5f-c278-4b75-b9bf-19a4284474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1103</Words>
  <Characters>7092</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DFFH teal factsheet landscape</vt:lpstr>
    </vt:vector>
  </TitlesOfParts>
  <Manager/>
  <Company/>
  <LinksUpToDate>false</LinksUpToDate>
  <CharactersWithSpaces>8179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DFFH teal factsheet landscape</dc:title>
  <dc:subject/>
  <dc:creator/>
  <cp:keywords/>
  <dc:description/>
  <cp:lastModifiedBy/>
  <cp:revision>1</cp:revision>
  <cp:lastPrinted>2021-01-29T05:27:00Z</cp:lastPrinted>
  <dcterms:created xsi:type="dcterms:W3CDTF">2022-08-19T06:17:00Z</dcterms:created>
  <dcterms:modified xsi:type="dcterms:W3CDTF">2022-08-19T06:17:00Z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0x010100916231BB740E214DBD5F5CDAD5A53F64</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2022-08-19T06:17:31Z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597a7341-e371-4522-9763-040b31d9753e</vt:lpwstr>
  </property>
  <property fmtid="{D5CDD505-2E9C-101B-9397-08002B2CF9AE}" pid="11" name="MSIP_Label_43e64453-338c-4f93-8a4d-0039a0a41f2a_ContentBits">
    <vt:lpwstr>2</vt:lpwstr>
  </property>
</Properties>
</file>